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125C7" w14:textId="4CE3FC20" w:rsidR="00294FDE" w:rsidRDefault="00E659C6">
      <w:bookmarkStart w:id="0" w:name="_Hlk100149350"/>
      <w:bookmarkEnd w:id="0"/>
      <w:r w:rsidRPr="00E659C6">
        <w:rPr>
          <w:noProof/>
          <w:sz w:val="44"/>
          <w:szCs w:val="44"/>
        </w:rPr>
        <mc:AlternateContent>
          <mc:Choice Requires="wps">
            <w:drawing>
              <wp:anchor distT="45720" distB="45720" distL="114300" distR="114300" simplePos="0" relativeHeight="251674624" behindDoc="0" locked="0" layoutInCell="1" allowOverlap="1" wp14:anchorId="0B6AD3DD" wp14:editId="5ABB87CF">
                <wp:simplePos x="0" y="0"/>
                <wp:positionH relativeFrom="margin">
                  <wp:posOffset>19050</wp:posOffset>
                </wp:positionH>
                <wp:positionV relativeFrom="paragraph">
                  <wp:posOffset>76200</wp:posOffset>
                </wp:positionV>
                <wp:extent cx="3362325" cy="1404620"/>
                <wp:effectExtent l="0" t="0" r="9525" b="63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noFill/>
                          <a:miter lim="800000"/>
                          <a:headEnd/>
                          <a:tailEnd/>
                        </a:ln>
                      </wps:spPr>
                      <wps:txbx>
                        <w:txbxContent>
                          <w:p w14:paraId="245F7058" w14:textId="49EB40B9" w:rsidR="00E659C6" w:rsidRDefault="00B44AAA">
                            <w:pP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DRAFT</w:t>
                            </w:r>
                            <w:r w:rsidR="00B217A0">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59C6" w:rsidRPr="00E659C6">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w:t>
                            </w:r>
                          </w:p>
                          <w:p w14:paraId="624849C9" w14:textId="2ED65BC4" w:rsidR="00881815" w:rsidRPr="00E659C6" w:rsidRDefault="00881815">
                            <w:pP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4327">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000A4639">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6AD3DD" id="_x0000_t202" coordsize="21600,21600" o:spt="202" path="m,l,21600r21600,l21600,xe">
                <v:stroke joinstyle="miter"/>
                <v:path gradientshapeok="t" o:connecttype="rect"/>
              </v:shapetype>
              <v:shape id="Text Box 14" o:spid="_x0000_s1026" type="#_x0000_t202" style="position:absolute;margin-left:1.5pt;margin-top:6pt;width:264.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6TDgIAAPcDAAAOAAAAZHJzL2Uyb0RvYy54bWysU9tu2zAMfR+wfxD0vti5rjXiFF26DAO6&#10;C9DtA2RZjoXJokYpsbuvLyWnadC9DdODIIrkEXl4tL4ZOsOOCr0GW/LpJOdMWQm1tvuS//yxe3fF&#10;mQ/C1sKAVSV/VJ7fbN6+WfeuUDNowdQKGYFYX/Su5G0IrsgyL1vVCT8Bpyw5G8BOBDJxn9UoekLv&#10;TDbL81XWA9YOQSrv6fZudPJNwm8aJcO3pvEqMFNyqi2kHdNexT3brEWxR+FaLU9liH+oohPa0qNn&#10;qDsRBDug/guq0xLBQxMmEroMmkZLlXqgbqb5q24eWuFU6oXI8e5Mk/9/sPLr8cF9RxaGDzDQAFMT&#10;3t2D/OWZhW0r7F7dIkLfKlHTw9NIWdY7X5xSI9W+8BGk6r9ATUMWhwAJaGiwi6xQn4zQaQCPZ9LV&#10;EJiky/l8NZvPlpxJ8k0X+WI1S2PJRPGc7tCHTwo6Fg8lR5pqghfHex9iOaJ4DomveTC63mljkoH7&#10;amuQHQUpYJdW6uBVmLGsL/n1kgqJWRZifhJHpwMp1Oiu5Fd5XKNmIh0fbZ1CgtBmPFMlxp74iZSM&#10;5IShGigw8lRB/UhMIYxKpJ9DhxbwD2c9qbDk/vdBoOLMfLbE9vV0sYiyTcZi+Z6oYXjpqS49wkqC&#10;KnngbDxuQ5J64sHd0lR2OvH1UsmpVlJXovH0E6J8L+0U9fJfN08AAAD//wMAUEsDBBQABgAIAAAA&#10;IQDFysd+3AAAAAgBAAAPAAAAZHJzL2Rvd25yZXYueG1sTI9PS8QwEMXvgt8hjODNTU2pSG26LC5e&#10;PAiugh6zzbQp5h9Jtlu/veNJT8PMe7z5vW67OssWTHkOXsLtpgKGfgh69pOE97enm3tguSivlQ0e&#10;JXxjhm1/edGpVoezf8XlUCZGIT63SoIpJbac58GgU3kTInrSxpCcKrSmieukzhTuLBdVdcedmj19&#10;MCrio8Hh63ByEj6cmfU+vXyO2i7753HXxDVFKa+v1t0DsIJr+TPDLz6hQ09Mx3DyOjMroaYmhc6C&#10;JslNLRpgRwmirgXwvuP/C/Q/AAAA//8DAFBLAQItABQABgAIAAAAIQC2gziS/gAAAOEBAAATAAAA&#10;AAAAAAAAAAAAAAAAAABbQ29udGVudF9UeXBlc10ueG1sUEsBAi0AFAAGAAgAAAAhADj9If/WAAAA&#10;lAEAAAsAAAAAAAAAAAAAAAAALwEAAF9yZWxzLy5yZWxzUEsBAi0AFAAGAAgAAAAhACVHzpMOAgAA&#10;9wMAAA4AAAAAAAAAAAAAAAAALgIAAGRycy9lMm9Eb2MueG1sUEsBAi0AFAAGAAgAAAAhAMXKx37c&#10;AAAACAEAAA8AAAAAAAAAAAAAAAAAaAQAAGRycy9kb3ducmV2LnhtbFBLBQYAAAAABAAEAPMAAABx&#10;BQAAAAA=&#10;" stroked="f">
                <v:textbox style="mso-fit-shape-to-text:t">
                  <w:txbxContent>
                    <w:p w14:paraId="245F7058" w14:textId="49EB40B9" w:rsidR="00E659C6" w:rsidRDefault="00B44AAA">
                      <w:pP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DRAFT</w:t>
                      </w:r>
                      <w:r w:rsidR="00B217A0">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59C6" w:rsidRPr="00E659C6">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w:t>
                      </w:r>
                    </w:p>
                    <w:p w14:paraId="624849C9" w14:textId="2ED65BC4" w:rsidR="00881815" w:rsidRPr="00E659C6" w:rsidRDefault="00881815">
                      <w:pP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4327">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000A4639">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v:textbox>
                <w10:wrap type="square" anchorx="margin"/>
              </v:shape>
            </w:pict>
          </mc:Fallback>
        </mc:AlternateContent>
      </w:r>
      <w:r w:rsidR="00294FDE">
        <w:rPr>
          <w:noProof/>
        </w:rPr>
        <mc:AlternateContent>
          <mc:Choice Requires="wps">
            <w:drawing>
              <wp:anchor distT="45720" distB="45720" distL="114300" distR="114300" simplePos="0" relativeHeight="251663360" behindDoc="1" locked="0" layoutInCell="1" allowOverlap="1" wp14:anchorId="465A2912" wp14:editId="48D5C356">
                <wp:simplePos x="0" y="0"/>
                <wp:positionH relativeFrom="column">
                  <wp:posOffset>4276725</wp:posOffset>
                </wp:positionH>
                <wp:positionV relativeFrom="paragraph">
                  <wp:posOffset>0</wp:posOffset>
                </wp:positionV>
                <wp:extent cx="2360930" cy="552450"/>
                <wp:effectExtent l="0" t="0" r="0" b="0"/>
                <wp:wrapTight wrapText="bothSides">
                  <wp:wrapPolygon edited="0">
                    <wp:start x="519" y="0"/>
                    <wp:lineTo x="519" y="20855"/>
                    <wp:lineTo x="20942" y="20855"/>
                    <wp:lineTo x="20942" y="0"/>
                    <wp:lineTo x="519"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noFill/>
                        <a:ln w="9525">
                          <a:noFill/>
                          <a:miter lim="800000"/>
                          <a:headEnd/>
                          <a:tailEnd/>
                        </a:ln>
                      </wps:spPr>
                      <wps:txbx>
                        <w:txbxContent>
                          <w:p w14:paraId="099CA228" w14:textId="510D0C12" w:rsidR="00294FDE" w:rsidRPr="00294FDE" w:rsidRDefault="00294FDE">
                            <w:pPr>
                              <w:rPr>
                                <w:b/>
                                <w:color w:val="FFFFFF" w:themeColor="background1"/>
                                <w:sz w:val="56"/>
                                <w:szCs w:val="56"/>
                              </w:rPr>
                            </w:pPr>
                            <w:r w:rsidRPr="00294FDE">
                              <w:rPr>
                                <w:b/>
                                <w:color w:val="FFFFFF" w:themeColor="background1"/>
                                <w:sz w:val="56"/>
                                <w:szCs w:val="56"/>
                              </w:rPr>
                              <w:t>Fiscal Year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5A2912" id="Text Box 217" o:spid="_x0000_s1027" type="#_x0000_t202" style="position:absolute;margin-left:336.75pt;margin-top:0;width:185.9pt;height:43.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wz+wEAANQDAAAOAAAAZHJzL2Uyb0RvYy54bWysU11v2yAUfZ+0/4B4X+y4cddYcaquXadJ&#10;3YfU7gdgjGM04DIgsbNfvwt202h7q+YHdOH6Hu4597C5HrUiB+G8BFPT5SKnRBgOrTS7mv54un93&#10;RYkPzLRMgRE1PQpPr7dv32wGW4kCelCtcARBjK8GW9M+BFtlmee90MwvwAqDyQ6cZgG3bpe1jg2I&#10;rlVW5PllNoBrrQMuvMfTuylJtwm/6wQP37rOi0BUTbG3kFaX1iau2XbDqp1jtpd8boO9ogvNpMFL&#10;T1B3LDCyd/IfKC25Aw9dWHDQGXSd5CJxQDbL/C82jz2zInFBcbw9yeT/Hyz/eni03x0J4wcYcYCJ&#10;hLcPwH96YuC2Z2YnbpyDoResxYuXUbJssL6aS6PUvvIRpBm+QItDZvsACWjsnI6qIE+C6DiA40l0&#10;MQbC8bC4uMzXF5jimCvLYlWmqWSseq62zodPAjSJQU0dDjWhs8ODD7EbVj3/Ei8zcC+VSoNVhgw1&#10;XZdFmQrOMloG9J2SuqZXefwmJ0SSH02bigOTaorxAmVm1pHoRDmMzUhkO0sSRWigPaIMDiab4bPA&#10;oAf3m5IBLVZT/2vPnKBEfTYo5Xq5WkVPps2qfF/gxp1nmvMMMxyhahoomcLbkHw8Ub5ByTuZ1Hjp&#10;ZG4ZrZNEmm0evXm+T3+9PMbtHwAAAP//AwBQSwMEFAAGAAgAAAAhAFkfFtXeAAAACAEAAA8AAABk&#10;cnMvZG93bnJldi54bWxMj81OwzAQhO9IvIO1SNyoA22aKmRTIVQOSByglLtrb34gXkexkwaeHvcE&#10;x9GMZr4ptrPtxESDbx0j3C4SEMTamZZrhMP7080GhA+KjeocE8I3ediWlxeFyo078RtN+1CLWMI+&#10;VwhNCH0updcNWeUXrieOXuUGq0KUQy3NoE6x3HbyLknW0qqW40KjenpsSH/tR4tQPX9k9mVV7Q67&#10;Mf35nFI9v9Ya8fpqfrgHEWgOf2E440d0KCPT0Y1svOgQ1tkyjVGE+OhsJ6t0CeKIsMkSkGUh/x8o&#10;fwEAAP//AwBQSwECLQAUAAYACAAAACEAtoM4kv4AAADhAQAAEwAAAAAAAAAAAAAAAAAAAAAAW0Nv&#10;bnRlbnRfVHlwZXNdLnhtbFBLAQItABQABgAIAAAAIQA4/SH/1gAAAJQBAAALAAAAAAAAAAAAAAAA&#10;AC8BAABfcmVscy8ucmVsc1BLAQItABQABgAIAAAAIQCZfwwz+wEAANQDAAAOAAAAAAAAAAAAAAAA&#10;AC4CAABkcnMvZTJvRG9jLnhtbFBLAQItABQABgAIAAAAIQBZHxbV3gAAAAgBAAAPAAAAAAAAAAAA&#10;AAAAAFUEAABkcnMvZG93bnJldi54bWxQSwUGAAAAAAQABADzAAAAYAUAAAAA&#10;" filled="f" stroked="f">
                <v:textbox>
                  <w:txbxContent>
                    <w:p w14:paraId="099CA228" w14:textId="510D0C12" w:rsidR="00294FDE" w:rsidRPr="00294FDE" w:rsidRDefault="00294FDE">
                      <w:pPr>
                        <w:rPr>
                          <w:b/>
                          <w:color w:val="FFFFFF" w:themeColor="background1"/>
                          <w:sz w:val="56"/>
                          <w:szCs w:val="56"/>
                        </w:rPr>
                      </w:pPr>
                      <w:r w:rsidRPr="00294FDE">
                        <w:rPr>
                          <w:b/>
                          <w:color w:val="FFFFFF" w:themeColor="background1"/>
                          <w:sz w:val="56"/>
                          <w:szCs w:val="56"/>
                        </w:rPr>
                        <w:t>Fiscal Year</w:t>
                      </w:r>
                    </w:p>
                  </w:txbxContent>
                </v:textbox>
                <w10:wrap type="tight"/>
              </v:shape>
            </w:pict>
          </mc:Fallback>
        </mc:AlternateContent>
      </w:r>
    </w:p>
    <w:sdt>
      <w:sdtPr>
        <w:id w:val="522436167"/>
        <w:docPartObj>
          <w:docPartGallery w:val="Cover Pages"/>
          <w:docPartUnique/>
        </w:docPartObj>
      </w:sdtPr>
      <w:sdtEndPr>
        <w:rPr>
          <w:sz w:val="44"/>
          <w:szCs w:val="44"/>
        </w:rPr>
      </w:sdtEndPr>
      <w:sdtContent>
        <w:p w14:paraId="62122CA5" w14:textId="2EB9171D" w:rsidR="001F4B27" w:rsidRDefault="001F4B27">
          <w:r>
            <w:rPr>
              <w:noProof/>
            </w:rPr>
            <mc:AlternateContent>
              <mc:Choice Requires="wpg">
                <w:drawing>
                  <wp:anchor distT="0" distB="0" distL="114300" distR="114300" simplePos="0" relativeHeight="251658240" behindDoc="0" locked="0" layoutInCell="1" allowOverlap="1" wp14:anchorId="4C498779" wp14:editId="7A48823C">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0CFB812" w14:textId="41CEBA28" w:rsidR="001F4B27" w:rsidRDefault="00C408D2">
                                  <w:pPr>
                                    <w:pStyle w:val="NoSpacing"/>
                                    <w:rPr>
                                      <w:color w:val="FFFFFF" w:themeColor="background1"/>
                                      <w:sz w:val="96"/>
                                      <w:szCs w:val="96"/>
                                    </w:rPr>
                                  </w:pPr>
                                  <w:r>
                                    <w:rPr>
                                      <w:color w:val="FFFFFF" w:themeColor="background1"/>
                                      <w:sz w:val="96"/>
                                      <w:szCs w:val="96"/>
                                    </w:rPr>
                                    <w:t>20</w:t>
                                  </w:r>
                                  <w:r w:rsidR="00401706">
                                    <w:rPr>
                                      <w:color w:val="FFFFFF" w:themeColor="background1"/>
                                      <w:sz w:val="96"/>
                                      <w:szCs w:val="96"/>
                                    </w:rPr>
                                    <w:t>2</w:t>
                                  </w:r>
                                  <w:r w:rsidR="00B44AAA">
                                    <w:rPr>
                                      <w:color w:val="FFFFFF" w:themeColor="background1"/>
                                      <w:sz w:val="96"/>
                                      <w:szCs w:val="96"/>
                                    </w:rPr>
                                    <w:t>6</w:t>
                                  </w:r>
                                  <w:r w:rsidR="00B91041">
                                    <w:rPr>
                                      <w:color w:val="FFFFFF" w:themeColor="background1"/>
                                      <w:sz w:val="96"/>
                                      <w:szCs w:val="96"/>
                                    </w:rPr>
                                    <w:t>-2</w:t>
                                  </w:r>
                                  <w:r w:rsidR="00B44AAA">
                                    <w:rPr>
                                      <w:color w:val="FFFFFF" w:themeColor="background1"/>
                                      <w:sz w:val="96"/>
                                      <w:szCs w:val="96"/>
                                    </w:rPr>
                                    <w:t>7</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769CD19" w14:textId="74FB0682" w:rsidR="001F4B27" w:rsidRDefault="001F4B27">
                                  <w:pPr>
                                    <w:pStyle w:val="NoSpacing"/>
                                    <w:spacing w:line="360" w:lineRule="auto"/>
                                    <w:rPr>
                                      <w:color w:val="FFFFFF" w:themeColor="background1"/>
                                    </w:rPr>
                                  </w:pPr>
                                </w:p>
                                <w:sdt>
                                  <w:sdtPr>
                                    <w:rPr>
                                      <w:color w:val="FFFFFF" w:themeColor="background1"/>
                                    </w:rPr>
                                    <w:alias w:val="Company"/>
                                    <w:id w:val="-320739014"/>
                                    <w:dataBinding w:prefixMappings="xmlns:ns0='http://schemas.openxmlformats.org/officeDocument/2006/extended-properties'" w:xpath="/ns0:Properties[1]/ns0:Company[1]" w:storeItemID="{6668398D-A668-4E3E-A5EB-62B293D839F1}"/>
                                    <w:text/>
                                  </w:sdtPr>
                                  <w:sdtContent>
                                    <w:p w14:paraId="3E1A5875" w14:textId="576A05BC" w:rsidR="001F4B27" w:rsidRDefault="00294FDE">
                                      <w:pPr>
                                        <w:pStyle w:val="NoSpacing"/>
                                        <w:spacing w:line="360" w:lineRule="auto"/>
                                        <w:rPr>
                                          <w:color w:val="FFFFFF" w:themeColor="background1"/>
                                        </w:rPr>
                                      </w:pPr>
                                      <w:r>
                                        <w:rPr>
                                          <w:color w:val="FFFFFF" w:themeColor="background1"/>
                                        </w:rPr>
                                        <w:t>1212 SW Simpson; Bend, OR</w:t>
                                      </w:r>
                                      <w:r w:rsidR="0091009A">
                                        <w:rPr>
                                          <w:color w:val="FFFFFF" w:themeColor="background1"/>
                                        </w:rPr>
                                        <w:t xml:space="preserve">                  541-322-6377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498779" id="Group 453" o:spid="_x0000_s1028"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pgTAMAAIA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5CHtkXNkXNmXDMgznlV&#10;lMYy3lSM1pY/Ni8IYDG0aGl5LtiVRq04KWE5P1ZKdCWnGeRL7HyoameBNTQsRcvuk8hgW7oywlHp&#10;PvCTMJ5OpvvobyCkc6m0OeOiQfaPFCuoy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2t3OQVjzz1QosJoOrNd3GsUiYM43ojUaPUq&#10;NVqjTC1fDVGCfaIkI1wvdjtHs4j4JLb70vnmieTHyZQMl3QQh2EI76XnJUo4Vv6aiOJee/DMdbf+&#10;8CS37+hd291+238cFr8B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DrrjpgTAMAAIAMAAAOAAAAAAAAAAAAAAAAAC4CAABk&#10;cnMvZTJvRG9jLnhtbFBLAQItABQABgAIAAAAIQANdl2G3QAAAAYBAAAPAAAAAAAAAAAAAAAAAKYF&#10;AABkcnMvZG93bnJldi54bWxQSwUGAAAAAAQABADzAAAAsAYAAAAA&#10;">
                    <v:rect id="Rectangle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4969c [1945]" stroked="f" strokecolor="white" strokeweight="1pt">
                      <v:fill r:id="rId12" o:title="" opacity="52428f" color2="white [3212]" o:opacity2="52428f" type="pattern"/>
                      <v:shadow color="#d8d8d8" offset="3pt,3pt"/>
                    </v:rect>
                    <v:rect id="Rectangle 460"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4969c [1945]" stroked="f" strokecolor="#d8d8d8"/>
                    <v:rect id="Rectangle 461"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0CFB812" w14:textId="41CEBA28" w:rsidR="001F4B27" w:rsidRDefault="00C408D2">
                            <w:pPr>
                              <w:pStyle w:val="NoSpacing"/>
                              <w:rPr>
                                <w:color w:val="FFFFFF" w:themeColor="background1"/>
                                <w:sz w:val="96"/>
                                <w:szCs w:val="96"/>
                              </w:rPr>
                            </w:pPr>
                            <w:r>
                              <w:rPr>
                                <w:color w:val="FFFFFF" w:themeColor="background1"/>
                                <w:sz w:val="96"/>
                                <w:szCs w:val="96"/>
                              </w:rPr>
                              <w:t>20</w:t>
                            </w:r>
                            <w:r w:rsidR="00401706">
                              <w:rPr>
                                <w:color w:val="FFFFFF" w:themeColor="background1"/>
                                <w:sz w:val="96"/>
                                <w:szCs w:val="96"/>
                              </w:rPr>
                              <w:t>2</w:t>
                            </w:r>
                            <w:r w:rsidR="00B44AAA">
                              <w:rPr>
                                <w:color w:val="FFFFFF" w:themeColor="background1"/>
                                <w:sz w:val="96"/>
                                <w:szCs w:val="96"/>
                              </w:rPr>
                              <w:t>6</w:t>
                            </w:r>
                            <w:r w:rsidR="00B91041">
                              <w:rPr>
                                <w:color w:val="FFFFFF" w:themeColor="background1"/>
                                <w:sz w:val="96"/>
                                <w:szCs w:val="96"/>
                              </w:rPr>
                              <w:t>-2</w:t>
                            </w:r>
                            <w:r w:rsidR="00B44AAA">
                              <w:rPr>
                                <w:color w:val="FFFFFF" w:themeColor="background1"/>
                                <w:sz w:val="96"/>
                                <w:szCs w:val="96"/>
                              </w:rPr>
                              <w:t>7</w:t>
                            </w:r>
                          </w:p>
                        </w:txbxContent>
                      </v:textbox>
                    </v:rect>
                    <v:rect id="Rectangle 9" o:spid="_x0000_s1032"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769CD19" w14:textId="74FB0682" w:rsidR="001F4B27" w:rsidRDefault="001F4B27">
                            <w:pPr>
                              <w:pStyle w:val="NoSpacing"/>
                              <w:spacing w:line="360" w:lineRule="auto"/>
                              <w:rPr>
                                <w:color w:val="FFFFFF" w:themeColor="background1"/>
                              </w:rPr>
                            </w:pPr>
                          </w:p>
                          <w:sdt>
                            <w:sdtPr>
                              <w:rPr>
                                <w:color w:val="FFFFFF" w:themeColor="background1"/>
                              </w:rPr>
                              <w:alias w:val="Company"/>
                              <w:id w:val="-320739014"/>
                              <w:dataBinding w:prefixMappings="xmlns:ns0='http://schemas.openxmlformats.org/officeDocument/2006/extended-properties'" w:xpath="/ns0:Properties[1]/ns0:Company[1]" w:storeItemID="{6668398D-A668-4E3E-A5EB-62B293D839F1}"/>
                              <w:text/>
                            </w:sdtPr>
                            <w:sdtContent>
                              <w:p w14:paraId="3E1A5875" w14:textId="576A05BC" w:rsidR="001F4B27" w:rsidRDefault="00294FDE">
                                <w:pPr>
                                  <w:pStyle w:val="NoSpacing"/>
                                  <w:spacing w:line="360" w:lineRule="auto"/>
                                  <w:rPr>
                                    <w:color w:val="FFFFFF" w:themeColor="background1"/>
                                  </w:rPr>
                                </w:pPr>
                                <w:r>
                                  <w:rPr>
                                    <w:color w:val="FFFFFF" w:themeColor="background1"/>
                                  </w:rPr>
                                  <w:t>1212 SW Simpson; Bend, OR</w:t>
                                </w:r>
                                <w:r w:rsidR="0091009A">
                                  <w:rPr>
                                    <w:color w:val="FFFFFF" w:themeColor="background1"/>
                                  </w:rPr>
                                  <w:t xml:space="preserve">                  541-322-6377</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14:anchorId="75231CA4" wp14:editId="45F69C43">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209805916"/>
                                  <w:dataBinding w:prefixMappings="xmlns:ns0='http://schemas.openxmlformats.org/package/2006/metadata/core-properties' xmlns:ns1='http://purl.org/dc/elements/1.1/'" w:xpath="/ns0:coreProperties[1]/ns1:title[1]" w:storeItemID="{6C3C8BC8-F283-45AE-878A-BAB7291924A1}"/>
                                  <w:text/>
                                </w:sdtPr>
                                <w:sdtContent>
                                  <w:p w14:paraId="536B29C1" w14:textId="0A524CE5" w:rsidR="001F4B27" w:rsidRDefault="00055878">
                                    <w:pPr>
                                      <w:pStyle w:val="NoSpacing"/>
                                      <w:jc w:val="right"/>
                                      <w:rPr>
                                        <w:color w:val="FFFFFF" w:themeColor="background1"/>
                                        <w:sz w:val="72"/>
                                        <w:szCs w:val="72"/>
                                      </w:rPr>
                                    </w:pPr>
                                    <w:r>
                                      <w:rPr>
                                        <w:color w:val="FFFFFF" w:themeColor="background1"/>
                                        <w:sz w:val="72"/>
                                        <w:szCs w:val="72"/>
                                      </w:rPr>
                                      <w:t xml:space="preserve">Deschutes </w:t>
                                    </w:r>
                                    <w:r w:rsidR="004C1CA6">
                                      <w:rPr>
                                        <w:color w:val="FFFFFF" w:themeColor="background1"/>
                                        <w:sz w:val="72"/>
                                        <w:szCs w:val="72"/>
                                      </w:rPr>
                                      <w:t>C</w:t>
                                    </w:r>
                                    <w:r>
                                      <w:rPr>
                                        <w:color w:val="FFFFFF" w:themeColor="background1"/>
                                        <w:sz w:val="72"/>
                                        <w:szCs w:val="72"/>
                                      </w:rPr>
                                      <w:t xml:space="preserve">ounty </w:t>
                                    </w:r>
                                    <w:r w:rsidR="004C1CA6">
                                      <w:rPr>
                                        <w:color w:val="FFFFFF" w:themeColor="background1"/>
                                        <w:sz w:val="72"/>
                                        <w:szCs w:val="72"/>
                                      </w:rPr>
                                      <w:t>RFPD</w:t>
                                    </w:r>
                                    <w:r>
                                      <w:rPr>
                                        <w:color w:val="FFFFFF" w:themeColor="background1"/>
                                        <w:sz w:val="72"/>
                                        <w:szCs w:val="72"/>
                                      </w:rPr>
                                      <w:t xml:space="preserve"> #2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231CA4" id="Rectangle 463" o:spid="_x0000_s1033"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AFwIAACsEAAAOAAAAZHJzL2Uyb0RvYy54bWysU9uO2yAQfa/Uf0C8N3bSJJtYcVarbFNV&#10;2l6kbT+AYByjYoYOJHb69R1wNpttHypV5QExDBzOnDmsbvvWsKNCr8GWfDzKOVNWQqXtvuTfvm7f&#10;LDjzQdhKGLCq5Cfl+e369atV5wo1gQZMpZARiPVF50rehOCKLPOyUa3wI3DKUrIGbEWgEPdZhaIj&#10;9NZkkzyfZx1g5RCk8p5274ckXyf8ulYyfK5rrwIzJSduIc2Y5l2cs/VKFHsUrtHyTEP8A4tWaEuP&#10;XqDuRRDsgPoPqFZLBA91GEloM6hrLVWqgaoZ579V89gIp1ItJI53F5n8/4OVn46P7gtG6t49gPzu&#10;mYVNI+xe3SFC1yhR0XPjKFTWOV9cLsTA01W26z5CRa0VhwBJg77GNgJSdaxPUp8uUqs+MEmb8+VN&#10;/nY540xSbj7N80XqRSaKp9sOfXivoGVxUXKkViZ0cXzwIbIRxdORxB6MrrbamBRE+6iNQXYU1PjQ&#10;D/ypxutTxrKOSlvmszwhv0gmB/4VotWB7Gt0W/JFHsdgqKjaO1slcwWhzbAmxsaeZYzKRZP6IvS7&#10;numq5NN4N+7soDqRrgiDW+l30aIB/MlZR04tuf9xEKg4Mx9s7M1isiD1WEjRdHYzoQBfpHbXKWEl&#10;gZVcBuRsCDZh+BIHh3rf0GvjQRB3Rz3d6iT3M7NzCeTI1IXz74mWv47Tqec/vv4FAAD//wMAUEsD&#10;BBQABgAIAAAAIQDHnKz/2wAAAAYBAAAPAAAAZHJzL2Rvd25yZXYueG1sTI9BT8MwDIXvSPyHyEjc&#10;WAICtpWm02BCguMGF25e47WFxOmarCv8etJd4GI961nvfc4Xg7Oipy40njVcTxQI4tKbhisN72/P&#10;VzMQISIbtJ5JwzcFWBTnZzlmxh95Tf0mViKFcMhQQx1jm0kZypocholviZO3853DmNaukqbDYwp3&#10;Vt4odS8dNpwaamzpqabya3NwGsr9nfxpP154t3qd3y5X/druPx+1vrwYlg8gIg3x7xhG/IQORWLa&#10;+gObIKyG9Eg8zdFT8+kUxHZUagayyOV//OIXAAD//wMAUEsBAi0AFAAGAAgAAAAhALaDOJL+AAAA&#10;4QEAABMAAAAAAAAAAAAAAAAAAAAAAFtDb250ZW50X1R5cGVzXS54bWxQSwECLQAUAAYACAAAACEA&#10;OP0h/9YAAACUAQAACwAAAAAAAAAAAAAAAAAvAQAAX3JlbHMvLnJlbHNQSwECLQAUAAYACAAAACEA&#10;/xlGABcCAAArBAAADgAAAAAAAAAAAAAAAAAuAgAAZHJzL2Uyb0RvYy54bWxQSwECLQAUAAYACAAA&#10;ACEAx5ys/9sAAAAGAQAADwAAAAAAAAAAAAAAAABxBAAAZHJzL2Rvd25yZXYueG1sUEsFBgAAAAAE&#10;AAQA8wAAAHkFAAAAAA==&#10;" o:allowincell="f" fillcolor="black [3213]" strokecolor="black [3213]" strokeweight="1.5pt">
                    <v:textbox style="mso-fit-shape-to-text:t" inset="14.4pt,,14.4pt">
                      <w:txbxContent>
                        <w:sdt>
                          <w:sdtPr>
                            <w:rPr>
                              <w:color w:val="FFFFFF" w:themeColor="background1"/>
                              <w:sz w:val="72"/>
                              <w:szCs w:val="72"/>
                            </w:rPr>
                            <w:alias w:val="Title"/>
                            <w:id w:val="-1209805916"/>
                            <w:dataBinding w:prefixMappings="xmlns:ns0='http://schemas.openxmlformats.org/package/2006/metadata/core-properties' xmlns:ns1='http://purl.org/dc/elements/1.1/'" w:xpath="/ns0:coreProperties[1]/ns1:title[1]" w:storeItemID="{6C3C8BC8-F283-45AE-878A-BAB7291924A1}"/>
                            <w:text/>
                          </w:sdtPr>
                          <w:sdtContent>
                            <w:p w14:paraId="536B29C1" w14:textId="0A524CE5" w:rsidR="001F4B27" w:rsidRDefault="00055878">
                              <w:pPr>
                                <w:pStyle w:val="NoSpacing"/>
                                <w:jc w:val="right"/>
                                <w:rPr>
                                  <w:color w:val="FFFFFF" w:themeColor="background1"/>
                                  <w:sz w:val="72"/>
                                  <w:szCs w:val="72"/>
                                </w:rPr>
                              </w:pPr>
                              <w:r>
                                <w:rPr>
                                  <w:color w:val="FFFFFF" w:themeColor="background1"/>
                                  <w:sz w:val="72"/>
                                  <w:szCs w:val="72"/>
                                </w:rPr>
                                <w:t xml:space="preserve">Deschutes </w:t>
                              </w:r>
                              <w:r w:rsidR="004C1CA6">
                                <w:rPr>
                                  <w:color w:val="FFFFFF" w:themeColor="background1"/>
                                  <w:sz w:val="72"/>
                                  <w:szCs w:val="72"/>
                                </w:rPr>
                                <w:t>C</w:t>
                              </w:r>
                              <w:r>
                                <w:rPr>
                                  <w:color w:val="FFFFFF" w:themeColor="background1"/>
                                  <w:sz w:val="72"/>
                                  <w:szCs w:val="72"/>
                                </w:rPr>
                                <w:t xml:space="preserve">ounty </w:t>
                              </w:r>
                              <w:r w:rsidR="004C1CA6">
                                <w:rPr>
                                  <w:color w:val="FFFFFF" w:themeColor="background1"/>
                                  <w:sz w:val="72"/>
                                  <w:szCs w:val="72"/>
                                </w:rPr>
                                <w:t>RFPD</w:t>
                              </w:r>
                              <w:r>
                                <w:rPr>
                                  <w:color w:val="FFFFFF" w:themeColor="background1"/>
                                  <w:sz w:val="72"/>
                                  <w:szCs w:val="72"/>
                                </w:rPr>
                                <w:t xml:space="preserve"> #2</w:t>
                              </w:r>
                            </w:p>
                          </w:sdtContent>
                        </w:sdt>
                      </w:txbxContent>
                    </v:textbox>
                    <w10:wrap anchorx="page" anchory="page"/>
                  </v:rect>
                </w:pict>
              </mc:Fallback>
            </mc:AlternateContent>
          </w:r>
        </w:p>
        <w:p w14:paraId="47C6F03A" w14:textId="143F34E4" w:rsidR="001F4B27" w:rsidRDefault="00637FED">
          <w:pPr>
            <w:rPr>
              <w:sz w:val="44"/>
              <w:szCs w:val="44"/>
            </w:rPr>
          </w:pPr>
          <w:r>
            <w:rPr>
              <w:noProof/>
              <w:sz w:val="28"/>
              <w:szCs w:val="28"/>
            </w:rPr>
            <w:drawing>
              <wp:anchor distT="0" distB="0" distL="114300" distR="114300" simplePos="0" relativeHeight="251704320" behindDoc="0" locked="0" layoutInCell="1" allowOverlap="1" wp14:anchorId="5320BEDB" wp14:editId="2280A59C">
                <wp:simplePos x="0" y="0"/>
                <wp:positionH relativeFrom="column">
                  <wp:posOffset>-676275</wp:posOffset>
                </wp:positionH>
                <wp:positionV relativeFrom="paragraph">
                  <wp:posOffset>2734310</wp:posOffset>
                </wp:positionV>
                <wp:extent cx="4372610" cy="2368550"/>
                <wp:effectExtent l="0" t="0" r="8890" b="0"/>
                <wp:wrapSquare wrapText="bothSides"/>
                <wp:docPr id="117842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2610"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F17" w:rsidRPr="00294FDE">
            <w:rPr>
              <w:noProof/>
              <w:sz w:val="44"/>
              <w:szCs w:val="44"/>
            </w:rPr>
            <mc:AlternateContent>
              <mc:Choice Requires="wps">
                <w:drawing>
                  <wp:anchor distT="45720" distB="45720" distL="114300" distR="114300" simplePos="0" relativeHeight="251665408" behindDoc="0" locked="0" layoutInCell="1" allowOverlap="1" wp14:anchorId="0CDFBEDF" wp14:editId="57DCBF4E">
                    <wp:simplePos x="0" y="0"/>
                    <wp:positionH relativeFrom="column">
                      <wp:posOffset>-133350</wp:posOffset>
                    </wp:positionH>
                    <wp:positionV relativeFrom="paragraph">
                      <wp:posOffset>6088380</wp:posOffset>
                    </wp:positionV>
                    <wp:extent cx="4648200" cy="109537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95375"/>
                            </a:xfrm>
                            <a:prstGeom prst="rect">
                              <a:avLst/>
                            </a:prstGeom>
                            <a:noFill/>
                            <a:ln w="9525">
                              <a:noFill/>
                              <a:miter lim="800000"/>
                              <a:headEnd/>
                              <a:tailEnd/>
                            </a:ln>
                          </wps:spPr>
                          <wps:txbx>
                            <w:txbxContent>
                              <w:p w14:paraId="40E47A2F" w14:textId="3573845C" w:rsidR="00294FDE" w:rsidRPr="00294FDE" w:rsidRDefault="00294FDE">
                                <w:pPr>
                                  <w:rPr>
                                    <w:b/>
                                    <w:sz w:val="52"/>
                                    <w:szCs w:val="52"/>
                                  </w:rPr>
                                </w:pPr>
                                <w:r w:rsidRPr="00294FDE">
                                  <w:rPr>
                                    <w:b/>
                                    <w:sz w:val="52"/>
                                    <w:szCs w:val="52"/>
                                  </w:rPr>
                                  <w:t>Deschutes County Rural Fire Protection District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FBEDF" id="Text Box 1" o:spid="_x0000_s1034" type="#_x0000_t202" style="position:absolute;margin-left:-10.5pt;margin-top:479.4pt;width:366pt;height:8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1z/QEAANUDAAAOAAAAZHJzL2Uyb0RvYy54bWysU9uO2yAQfa/Uf0C8N7ZTZzexQlbb3W5V&#10;aXuRtv0AgnGMCgwFEjv9+g44m43at6p+QAxjzsw5c1jfjEaTg/RBgWW0mpWUSCugVXbH6PdvD2+W&#10;lITIbcs1WMnoUQZ6s3n9aj24Rs6hB91KTxDEhmZwjPYxuqYoguil4WEGTlpMduANjxj6XdF6PiC6&#10;0cW8LK+KAXzrPAgZAp7eT0m6yfhdJ0X80nVBRqIZxd5iXn1et2ktNmve7Dx3vRKnNvg/dGG4slj0&#10;DHXPIyd7r/6CMkp4CNDFmQBTQNcpITMHZFOVf7B56rmTmQuKE9xZpvD/YMXnw5P76kkc38GIA8wk&#10;gnsE8SMQC3c9tzt56z0MveQtFq6SZMXgQnO6mqQOTUgg2+ETtDhkvo+QgcbOm6QK8iSIjgM4nkWX&#10;YyQCD+ureomTpERgripXi7fXi1yDN8/XnQ/xgwRD0oZRj1PN8PzwGGJqhzfPv6RqFh6U1nmy2pKB&#10;0dVivsgXLjJGRTSeVobRZZm+yQqJ5Xvb5suRKz3tsYC2J9qJ6cQ5jtuRqJbR3G9SYQvtEXXwMPkM&#10;3wVuevC/KBnQY4yGn3vuJSX6o0UtV1VdJ1PmoF5czzHwl5ntZYZbgVCMRkqm7V3MRp4o36Lmncpq&#10;vHRyahm9k0U6+TyZ8zLOf728xs1vAAAA//8DAFBLAwQUAAYACAAAACEAQ/OS+t8AAAAMAQAADwAA&#10;AGRycy9kb3ducmV2LnhtbEyPwU7DMAyG70i8Q2QkbluSjbGtNJ0QiCtogyFxyxqvrWicqsnW8vZ4&#10;Jzja/vT7+/PN6Ftxxj42gQzoqQKBVAbXUGXg4/1lsgIRkyVn20Bo4AcjbIrrq9xmLgy0xfMuVYJD&#10;KGbWQJ1Sl0kZyxq9jdPQIfHtGHpvE499JV1vBw73rZwpdS+9bYg/1LbDpxrL793JG9i/Hr8+79Rb&#10;9ewX3RBGJcmvpTG3N+PjA4iEY/qD4aLP6lCw0yGcyEXRGpjMNHdJBtaLFXdgYqkvmwOjeq7nIItc&#10;/i9R/AIAAP//AwBQSwECLQAUAAYACAAAACEAtoM4kv4AAADhAQAAEwAAAAAAAAAAAAAAAAAAAAAA&#10;W0NvbnRlbnRfVHlwZXNdLnhtbFBLAQItABQABgAIAAAAIQA4/SH/1gAAAJQBAAALAAAAAAAAAAAA&#10;AAAAAC8BAABfcmVscy8ucmVsc1BLAQItABQABgAIAAAAIQAFvH1z/QEAANUDAAAOAAAAAAAAAAAA&#10;AAAAAC4CAABkcnMvZTJvRG9jLnhtbFBLAQItABQABgAIAAAAIQBD85L63wAAAAwBAAAPAAAAAAAA&#10;AAAAAAAAAFcEAABkcnMvZG93bnJldi54bWxQSwUGAAAAAAQABADzAAAAYwUAAAAA&#10;" filled="f" stroked="f">
                    <v:textbox>
                      <w:txbxContent>
                        <w:p w14:paraId="40E47A2F" w14:textId="3573845C" w:rsidR="00294FDE" w:rsidRPr="00294FDE" w:rsidRDefault="00294FDE">
                          <w:pPr>
                            <w:rPr>
                              <w:b/>
                              <w:sz w:val="52"/>
                              <w:szCs w:val="52"/>
                            </w:rPr>
                          </w:pPr>
                          <w:r w:rsidRPr="00294FDE">
                            <w:rPr>
                              <w:b/>
                              <w:sz w:val="52"/>
                              <w:szCs w:val="52"/>
                            </w:rPr>
                            <w:t>Deschutes County Rural Fire Protection District #2</w:t>
                          </w:r>
                        </w:p>
                      </w:txbxContent>
                    </v:textbox>
                    <w10:wrap type="square"/>
                  </v:shape>
                </w:pict>
              </mc:Fallback>
            </mc:AlternateContent>
          </w:r>
          <w:r w:rsidR="00401706">
            <w:rPr>
              <w:noProof/>
            </w:rPr>
            <w:drawing>
              <wp:anchor distT="0" distB="0" distL="114300" distR="114300" simplePos="0" relativeHeight="251656192" behindDoc="0" locked="0" layoutInCell="1" allowOverlap="1" wp14:anchorId="14E664EC" wp14:editId="534D6A9F">
                <wp:simplePos x="0" y="0"/>
                <wp:positionH relativeFrom="column">
                  <wp:posOffset>-3219450</wp:posOffset>
                </wp:positionH>
                <wp:positionV relativeFrom="paragraph">
                  <wp:posOffset>5945505</wp:posOffset>
                </wp:positionV>
                <wp:extent cx="2143125" cy="2143125"/>
                <wp:effectExtent l="0" t="0" r="9525" b="9525"/>
                <wp:wrapNone/>
                <wp:docPr id="2" name="Picture 2" descr="C:\Users\Sisters Meat\AppData\Local\Microsoft\Windows\INetCache\Content.MSO\D60DFD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rs Meat\AppData\Local\Microsoft\Windows\INetCache\Content.MSO\D60DFDD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B27">
            <w:rPr>
              <w:sz w:val="44"/>
              <w:szCs w:val="44"/>
            </w:rPr>
            <w:br w:type="page"/>
          </w:r>
        </w:p>
      </w:sdtContent>
    </w:sdt>
    <w:p w14:paraId="2862CB0B" w14:textId="77E6AB3F" w:rsidR="001F4B27" w:rsidRPr="00544168" w:rsidRDefault="00544168" w:rsidP="00544168">
      <w:pPr>
        <w:pStyle w:val="Heading1"/>
        <w:rPr>
          <w:b/>
          <w:sz w:val="40"/>
          <w:szCs w:val="40"/>
        </w:rPr>
      </w:pPr>
      <w:r w:rsidRPr="00544168">
        <w:rPr>
          <w:b/>
          <w:sz w:val="40"/>
          <w:szCs w:val="40"/>
        </w:rPr>
        <w:lastRenderedPageBreak/>
        <w:t>Introduction of Members</w:t>
      </w:r>
    </w:p>
    <w:p w14:paraId="30B77137" w14:textId="133F74B0" w:rsidR="001F4B27" w:rsidRPr="00622FC9" w:rsidRDefault="00544168" w:rsidP="00544168">
      <w:pPr>
        <w:tabs>
          <w:tab w:val="left" w:pos="6480"/>
        </w:tabs>
        <w:rPr>
          <w:b/>
          <w:sz w:val="40"/>
          <w:szCs w:val="40"/>
        </w:rPr>
      </w:pPr>
      <w:r w:rsidRPr="00622FC9">
        <w:rPr>
          <w:b/>
          <w:sz w:val="40"/>
          <w:szCs w:val="40"/>
        </w:rPr>
        <w:t>Board of Directors</w:t>
      </w:r>
      <w:r w:rsidRPr="00622FC9">
        <w:rPr>
          <w:b/>
          <w:sz w:val="40"/>
          <w:szCs w:val="40"/>
        </w:rPr>
        <w:tab/>
        <w:t>Term Expires</w:t>
      </w:r>
    </w:p>
    <w:p w14:paraId="449B9A64" w14:textId="63BD3015" w:rsidR="00544168" w:rsidRPr="00202D57" w:rsidRDefault="00667C14" w:rsidP="00B607DB">
      <w:pPr>
        <w:tabs>
          <w:tab w:val="right" w:pos="6480"/>
          <w:tab w:val="right" w:pos="8460"/>
        </w:tabs>
        <w:spacing w:before="0" w:after="120" w:line="240" w:lineRule="auto"/>
        <w:rPr>
          <w:sz w:val="28"/>
          <w:szCs w:val="28"/>
        </w:rPr>
      </w:pPr>
      <w:r>
        <w:rPr>
          <w:sz w:val="28"/>
          <w:szCs w:val="28"/>
        </w:rPr>
        <w:t xml:space="preserve">Position 1: </w:t>
      </w:r>
      <w:r w:rsidR="006E042A">
        <w:rPr>
          <w:sz w:val="28"/>
          <w:szCs w:val="28"/>
        </w:rPr>
        <w:t>Steve Davidson</w:t>
      </w:r>
      <w:r w:rsidR="008F62A0">
        <w:rPr>
          <w:sz w:val="28"/>
          <w:szCs w:val="28"/>
        </w:rPr>
        <w:t xml:space="preserve">, </w:t>
      </w:r>
      <w:r w:rsidR="00E708A2">
        <w:rPr>
          <w:sz w:val="28"/>
          <w:szCs w:val="28"/>
        </w:rPr>
        <w:t>Secretary/Treasurer</w:t>
      </w:r>
      <w:r w:rsidR="00E708A2">
        <w:rPr>
          <w:sz w:val="28"/>
          <w:szCs w:val="28"/>
        </w:rPr>
        <w:tab/>
      </w:r>
      <w:r w:rsidR="00B607DB">
        <w:rPr>
          <w:sz w:val="28"/>
          <w:szCs w:val="28"/>
        </w:rPr>
        <w:tab/>
      </w:r>
      <w:r w:rsidR="00C408D2" w:rsidRPr="00202D57">
        <w:rPr>
          <w:sz w:val="28"/>
          <w:szCs w:val="28"/>
        </w:rPr>
        <w:t>20</w:t>
      </w:r>
      <w:r w:rsidR="008F62A0" w:rsidRPr="00202D57">
        <w:rPr>
          <w:sz w:val="28"/>
          <w:szCs w:val="28"/>
        </w:rPr>
        <w:t>29</w:t>
      </w:r>
      <w:r w:rsidR="00544168" w:rsidRPr="00202D57">
        <w:rPr>
          <w:sz w:val="28"/>
          <w:szCs w:val="28"/>
        </w:rPr>
        <w:tab/>
      </w:r>
    </w:p>
    <w:p w14:paraId="05A26029" w14:textId="4B16C7A3" w:rsidR="00544168" w:rsidRPr="00202D57" w:rsidRDefault="00544168" w:rsidP="00B607DB">
      <w:pPr>
        <w:tabs>
          <w:tab w:val="left" w:pos="6480"/>
          <w:tab w:val="right" w:pos="8460"/>
        </w:tabs>
        <w:spacing w:before="0" w:after="120" w:line="240" w:lineRule="auto"/>
        <w:rPr>
          <w:sz w:val="28"/>
          <w:szCs w:val="28"/>
        </w:rPr>
      </w:pPr>
      <w:r w:rsidRPr="00202D57">
        <w:rPr>
          <w:sz w:val="28"/>
          <w:szCs w:val="28"/>
        </w:rPr>
        <w:t>Po</w:t>
      </w:r>
      <w:r w:rsidR="00C408D2" w:rsidRPr="00202D57">
        <w:rPr>
          <w:sz w:val="28"/>
          <w:szCs w:val="28"/>
        </w:rPr>
        <w:t xml:space="preserve">sition 2: </w:t>
      </w:r>
      <w:r w:rsidR="001738DB" w:rsidRPr="00202D57">
        <w:rPr>
          <w:sz w:val="28"/>
          <w:szCs w:val="28"/>
        </w:rPr>
        <w:t>Oliver Tatom</w:t>
      </w:r>
      <w:r w:rsidR="006E042A" w:rsidRPr="00202D57">
        <w:rPr>
          <w:sz w:val="28"/>
          <w:szCs w:val="28"/>
        </w:rPr>
        <w:t>, Vice President</w:t>
      </w:r>
      <w:r w:rsidR="00B607DB" w:rsidRPr="00202D57">
        <w:rPr>
          <w:sz w:val="28"/>
          <w:szCs w:val="28"/>
        </w:rPr>
        <w:tab/>
      </w:r>
      <w:r w:rsidR="00C408D2" w:rsidRPr="00202D57">
        <w:rPr>
          <w:sz w:val="28"/>
          <w:szCs w:val="28"/>
        </w:rPr>
        <w:t xml:space="preserve"> </w:t>
      </w:r>
      <w:r w:rsidR="004C1895" w:rsidRPr="00202D57">
        <w:rPr>
          <w:sz w:val="28"/>
          <w:szCs w:val="28"/>
        </w:rPr>
        <w:tab/>
      </w:r>
      <w:r w:rsidR="00C408D2" w:rsidRPr="00202D57">
        <w:rPr>
          <w:sz w:val="28"/>
          <w:szCs w:val="28"/>
        </w:rPr>
        <w:t>20</w:t>
      </w:r>
      <w:r w:rsidR="008F62A0" w:rsidRPr="00202D57">
        <w:rPr>
          <w:sz w:val="28"/>
          <w:szCs w:val="28"/>
        </w:rPr>
        <w:t>29</w:t>
      </w:r>
    </w:p>
    <w:p w14:paraId="20E7AFEA" w14:textId="350A83BA" w:rsidR="00795D20" w:rsidRPr="00202D57" w:rsidRDefault="00C408D2" w:rsidP="00B607DB">
      <w:pPr>
        <w:tabs>
          <w:tab w:val="left" w:pos="6480"/>
          <w:tab w:val="right" w:pos="8460"/>
        </w:tabs>
        <w:spacing w:before="0" w:after="120" w:line="240" w:lineRule="auto"/>
        <w:rPr>
          <w:sz w:val="28"/>
          <w:szCs w:val="28"/>
        </w:rPr>
      </w:pPr>
      <w:r w:rsidRPr="00202D57">
        <w:rPr>
          <w:sz w:val="28"/>
          <w:szCs w:val="28"/>
        </w:rPr>
        <w:t>Position 3: George Roshak</w:t>
      </w:r>
      <w:r w:rsidR="008F62A0" w:rsidRPr="00202D57">
        <w:rPr>
          <w:sz w:val="28"/>
          <w:szCs w:val="28"/>
        </w:rPr>
        <w:t>,</w:t>
      </w:r>
      <w:r w:rsidR="00E708A2">
        <w:rPr>
          <w:sz w:val="28"/>
          <w:szCs w:val="28"/>
        </w:rPr>
        <w:t xml:space="preserve"> Director</w:t>
      </w:r>
      <w:r w:rsidR="00B607DB" w:rsidRPr="00202D57">
        <w:rPr>
          <w:sz w:val="28"/>
          <w:szCs w:val="28"/>
        </w:rPr>
        <w:tab/>
      </w:r>
      <w:r w:rsidR="004C1895" w:rsidRPr="00202D57">
        <w:rPr>
          <w:sz w:val="28"/>
          <w:szCs w:val="28"/>
        </w:rPr>
        <w:tab/>
      </w:r>
      <w:r w:rsidRPr="00202D57">
        <w:rPr>
          <w:sz w:val="28"/>
          <w:szCs w:val="28"/>
        </w:rPr>
        <w:t>20</w:t>
      </w:r>
      <w:r w:rsidR="008F62A0" w:rsidRPr="00202D57">
        <w:rPr>
          <w:sz w:val="28"/>
          <w:szCs w:val="28"/>
        </w:rPr>
        <w:t>29</w:t>
      </w:r>
    </w:p>
    <w:p w14:paraId="4D06D527" w14:textId="5A03ED8D" w:rsidR="00795D20" w:rsidRDefault="00C408D2" w:rsidP="00B607DB">
      <w:pPr>
        <w:tabs>
          <w:tab w:val="left" w:pos="6480"/>
          <w:tab w:val="right" w:pos="8460"/>
        </w:tabs>
        <w:spacing w:before="0" w:after="120" w:line="240" w:lineRule="auto"/>
        <w:rPr>
          <w:sz w:val="28"/>
          <w:szCs w:val="28"/>
        </w:rPr>
      </w:pPr>
      <w:r>
        <w:rPr>
          <w:sz w:val="28"/>
          <w:szCs w:val="28"/>
        </w:rPr>
        <w:t>Position 4: Kent Haarberg</w:t>
      </w:r>
      <w:r w:rsidR="00667C14">
        <w:rPr>
          <w:sz w:val="28"/>
          <w:szCs w:val="28"/>
        </w:rPr>
        <w:t>,</w:t>
      </w:r>
      <w:r w:rsidR="00E708A2">
        <w:rPr>
          <w:sz w:val="28"/>
          <w:szCs w:val="28"/>
        </w:rPr>
        <w:t xml:space="preserve"> </w:t>
      </w:r>
      <w:r w:rsidR="00E708A2" w:rsidRPr="00202D57">
        <w:rPr>
          <w:sz w:val="28"/>
          <w:szCs w:val="28"/>
        </w:rPr>
        <w:t>President</w:t>
      </w:r>
      <w:r w:rsidR="00E708A2">
        <w:rPr>
          <w:sz w:val="28"/>
          <w:szCs w:val="28"/>
        </w:rPr>
        <w:tab/>
      </w:r>
      <w:r w:rsidR="00B607DB">
        <w:rPr>
          <w:sz w:val="28"/>
          <w:szCs w:val="28"/>
        </w:rPr>
        <w:tab/>
      </w:r>
      <w:r w:rsidR="00667C14">
        <w:rPr>
          <w:sz w:val="28"/>
          <w:szCs w:val="28"/>
        </w:rPr>
        <w:t>2</w:t>
      </w:r>
      <w:r>
        <w:rPr>
          <w:sz w:val="28"/>
          <w:szCs w:val="28"/>
        </w:rPr>
        <w:t>0</w:t>
      </w:r>
      <w:r w:rsidR="004C1895">
        <w:rPr>
          <w:sz w:val="28"/>
          <w:szCs w:val="28"/>
        </w:rPr>
        <w:t>2</w:t>
      </w:r>
      <w:r w:rsidR="00F127CD">
        <w:rPr>
          <w:sz w:val="28"/>
          <w:szCs w:val="28"/>
        </w:rPr>
        <w:t>7</w:t>
      </w:r>
    </w:p>
    <w:p w14:paraId="1788303D" w14:textId="2D12D945" w:rsidR="00795D20" w:rsidRPr="00544168" w:rsidRDefault="00C408D2" w:rsidP="00B607DB">
      <w:pPr>
        <w:tabs>
          <w:tab w:val="left" w:pos="6480"/>
          <w:tab w:val="right" w:pos="8460"/>
        </w:tabs>
        <w:spacing w:before="0" w:after="120" w:line="240" w:lineRule="auto"/>
        <w:rPr>
          <w:sz w:val="28"/>
          <w:szCs w:val="28"/>
        </w:rPr>
      </w:pPr>
      <w:r>
        <w:rPr>
          <w:sz w:val="28"/>
          <w:szCs w:val="28"/>
        </w:rPr>
        <w:t>Position 5: Raymond Miao</w:t>
      </w:r>
      <w:r w:rsidR="001738DB">
        <w:rPr>
          <w:sz w:val="28"/>
          <w:szCs w:val="28"/>
        </w:rPr>
        <w:t xml:space="preserve">, </w:t>
      </w:r>
      <w:r w:rsidR="008F62A0">
        <w:rPr>
          <w:sz w:val="28"/>
          <w:szCs w:val="28"/>
        </w:rPr>
        <w:t>Director</w:t>
      </w:r>
      <w:r>
        <w:rPr>
          <w:sz w:val="28"/>
          <w:szCs w:val="28"/>
        </w:rPr>
        <w:tab/>
        <w:t xml:space="preserve">   </w:t>
      </w:r>
      <w:r w:rsidR="004C1895">
        <w:rPr>
          <w:sz w:val="28"/>
          <w:szCs w:val="28"/>
        </w:rPr>
        <w:tab/>
      </w:r>
      <w:r>
        <w:rPr>
          <w:sz w:val="28"/>
          <w:szCs w:val="28"/>
        </w:rPr>
        <w:t>20</w:t>
      </w:r>
      <w:r w:rsidR="004C1895">
        <w:rPr>
          <w:sz w:val="28"/>
          <w:szCs w:val="28"/>
        </w:rPr>
        <w:t>2</w:t>
      </w:r>
      <w:r w:rsidR="00F127CD">
        <w:rPr>
          <w:sz w:val="28"/>
          <w:szCs w:val="28"/>
        </w:rPr>
        <w:t>7</w:t>
      </w:r>
    </w:p>
    <w:p w14:paraId="1498E0AD" w14:textId="74881233" w:rsidR="00544168" w:rsidRPr="00622FC9" w:rsidRDefault="00544168" w:rsidP="00795D20">
      <w:pPr>
        <w:tabs>
          <w:tab w:val="left" w:pos="6480"/>
        </w:tabs>
        <w:rPr>
          <w:b/>
          <w:sz w:val="40"/>
          <w:szCs w:val="40"/>
        </w:rPr>
      </w:pPr>
      <w:r w:rsidRPr="00622FC9">
        <w:rPr>
          <w:b/>
          <w:sz w:val="40"/>
          <w:szCs w:val="40"/>
        </w:rPr>
        <w:t>Budget Committee</w:t>
      </w:r>
      <w:r w:rsidR="00795D20" w:rsidRPr="00622FC9">
        <w:rPr>
          <w:b/>
          <w:sz w:val="40"/>
          <w:szCs w:val="40"/>
        </w:rPr>
        <w:tab/>
        <w:t>Term Expires</w:t>
      </w:r>
    </w:p>
    <w:p w14:paraId="232F33AD" w14:textId="7631C806" w:rsidR="00795D20" w:rsidRPr="00EA0930" w:rsidRDefault="00F23D3A" w:rsidP="004C1895">
      <w:pPr>
        <w:tabs>
          <w:tab w:val="left" w:pos="6480"/>
        </w:tabs>
        <w:spacing w:before="0" w:after="120" w:line="240" w:lineRule="auto"/>
        <w:rPr>
          <w:sz w:val="28"/>
          <w:szCs w:val="28"/>
        </w:rPr>
      </w:pPr>
      <w:r>
        <w:rPr>
          <w:sz w:val="28"/>
          <w:szCs w:val="28"/>
        </w:rPr>
        <w:t>T.J. Kennedy</w:t>
      </w:r>
      <w:r w:rsidR="00C408D2" w:rsidRPr="00EA0930">
        <w:rPr>
          <w:sz w:val="28"/>
          <w:szCs w:val="28"/>
        </w:rPr>
        <w:tab/>
        <w:t xml:space="preserve"> </w:t>
      </w:r>
      <w:r w:rsidR="006D27FF" w:rsidRPr="00EA0930">
        <w:rPr>
          <w:sz w:val="28"/>
          <w:szCs w:val="28"/>
        </w:rPr>
        <w:tab/>
      </w:r>
      <w:r w:rsidR="00C408D2" w:rsidRPr="00EA0930">
        <w:rPr>
          <w:sz w:val="28"/>
          <w:szCs w:val="28"/>
        </w:rPr>
        <w:t xml:space="preserve"> </w:t>
      </w:r>
      <w:r w:rsidR="004C1895" w:rsidRPr="00EA0930">
        <w:rPr>
          <w:sz w:val="28"/>
          <w:szCs w:val="28"/>
        </w:rPr>
        <w:tab/>
      </w:r>
      <w:r w:rsidR="00C408D2" w:rsidRPr="00EA0930">
        <w:rPr>
          <w:sz w:val="28"/>
          <w:szCs w:val="28"/>
        </w:rPr>
        <w:t>202</w:t>
      </w:r>
      <w:r>
        <w:rPr>
          <w:sz w:val="28"/>
          <w:szCs w:val="28"/>
        </w:rPr>
        <w:t>7</w:t>
      </w:r>
    </w:p>
    <w:p w14:paraId="6AA2099B" w14:textId="50BE44C8" w:rsidR="00622FC9" w:rsidRPr="00202D57" w:rsidRDefault="008D5EAF" w:rsidP="004C1895">
      <w:pPr>
        <w:tabs>
          <w:tab w:val="left" w:pos="6480"/>
        </w:tabs>
        <w:spacing w:before="0" w:after="120" w:line="240" w:lineRule="auto"/>
        <w:rPr>
          <w:sz w:val="28"/>
          <w:szCs w:val="28"/>
        </w:rPr>
      </w:pPr>
      <w:r w:rsidRPr="00202D57">
        <w:rPr>
          <w:sz w:val="28"/>
          <w:szCs w:val="28"/>
        </w:rPr>
        <w:t>Crosby Grindle</w:t>
      </w:r>
      <w:r w:rsidR="00C408D2" w:rsidRPr="00202D57">
        <w:rPr>
          <w:sz w:val="28"/>
          <w:szCs w:val="28"/>
        </w:rPr>
        <w:tab/>
        <w:t xml:space="preserve">  </w:t>
      </w:r>
      <w:r w:rsidR="006D27FF" w:rsidRPr="00202D57">
        <w:rPr>
          <w:sz w:val="28"/>
          <w:szCs w:val="28"/>
        </w:rPr>
        <w:tab/>
      </w:r>
      <w:r w:rsidR="004C1895" w:rsidRPr="00202D57">
        <w:rPr>
          <w:sz w:val="28"/>
          <w:szCs w:val="28"/>
        </w:rPr>
        <w:tab/>
      </w:r>
      <w:r w:rsidR="00C408D2" w:rsidRPr="00202D57">
        <w:rPr>
          <w:sz w:val="28"/>
          <w:szCs w:val="28"/>
        </w:rPr>
        <w:t>20</w:t>
      </w:r>
      <w:r w:rsidR="008F62A0" w:rsidRPr="00202D57">
        <w:rPr>
          <w:sz w:val="28"/>
          <w:szCs w:val="28"/>
        </w:rPr>
        <w:t>27</w:t>
      </w:r>
    </w:p>
    <w:p w14:paraId="18F62D11" w14:textId="19B3C0D6" w:rsidR="00622FC9" w:rsidRPr="00202D57" w:rsidRDefault="004703CC" w:rsidP="004C1895">
      <w:pPr>
        <w:tabs>
          <w:tab w:val="left" w:pos="6480"/>
        </w:tabs>
        <w:spacing w:before="0" w:after="120" w:line="240" w:lineRule="auto"/>
        <w:rPr>
          <w:sz w:val="28"/>
          <w:szCs w:val="28"/>
        </w:rPr>
      </w:pPr>
      <w:r w:rsidRPr="00202D57">
        <w:rPr>
          <w:sz w:val="28"/>
          <w:szCs w:val="28"/>
        </w:rPr>
        <w:t>Michael Kirkpatrick</w:t>
      </w:r>
      <w:r w:rsidRPr="00202D57">
        <w:rPr>
          <w:sz w:val="28"/>
          <w:szCs w:val="28"/>
        </w:rPr>
        <w:tab/>
        <w:t xml:space="preserve">  </w:t>
      </w:r>
      <w:r w:rsidR="006D27FF" w:rsidRPr="00202D57">
        <w:rPr>
          <w:sz w:val="28"/>
          <w:szCs w:val="28"/>
        </w:rPr>
        <w:tab/>
      </w:r>
      <w:r w:rsidR="004C1895" w:rsidRPr="00202D57">
        <w:rPr>
          <w:sz w:val="28"/>
          <w:szCs w:val="28"/>
        </w:rPr>
        <w:tab/>
      </w:r>
      <w:r w:rsidRPr="00202D57">
        <w:rPr>
          <w:sz w:val="28"/>
          <w:szCs w:val="28"/>
        </w:rPr>
        <w:t>202</w:t>
      </w:r>
      <w:r w:rsidR="006E042A" w:rsidRPr="00202D57">
        <w:rPr>
          <w:sz w:val="28"/>
          <w:szCs w:val="28"/>
        </w:rPr>
        <w:t>6</w:t>
      </w:r>
    </w:p>
    <w:p w14:paraId="508C72D8" w14:textId="5C04D070" w:rsidR="00622FC9" w:rsidRDefault="004703CC" w:rsidP="004C1895">
      <w:pPr>
        <w:tabs>
          <w:tab w:val="left" w:pos="6480"/>
        </w:tabs>
        <w:spacing w:before="0" w:after="120" w:line="240" w:lineRule="auto"/>
        <w:rPr>
          <w:sz w:val="28"/>
          <w:szCs w:val="28"/>
        </w:rPr>
      </w:pPr>
      <w:r w:rsidRPr="00202D57">
        <w:rPr>
          <w:sz w:val="28"/>
          <w:szCs w:val="28"/>
        </w:rPr>
        <w:t>John Pritchard</w:t>
      </w:r>
      <w:r w:rsidRPr="00202D57">
        <w:rPr>
          <w:sz w:val="28"/>
          <w:szCs w:val="28"/>
        </w:rPr>
        <w:tab/>
        <w:t xml:space="preserve">  </w:t>
      </w:r>
      <w:r w:rsidR="006D27FF" w:rsidRPr="00202D57">
        <w:rPr>
          <w:sz w:val="28"/>
          <w:szCs w:val="28"/>
        </w:rPr>
        <w:tab/>
      </w:r>
      <w:r w:rsidR="004C1895" w:rsidRPr="00202D57">
        <w:rPr>
          <w:sz w:val="28"/>
          <w:szCs w:val="28"/>
        </w:rPr>
        <w:tab/>
      </w:r>
      <w:r w:rsidRPr="00202D57">
        <w:rPr>
          <w:sz w:val="28"/>
          <w:szCs w:val="28"/>
        </w:rPr>
        <w:t>20</w:t>
      </w:r>
      <w:r w:rsidR="008F62A0" w:rsidRPr="00202D57">
        <w:rPr>
          <w:sz w:val="28"/>
          <w:szCs w:val="28"/>
        </w:rPr>
        <w:t>2</w:t>
      </w:r>
      <w:r w:rsidR="003E4327">
        <w:rPr>
          <w:sz w:val="28"/>
          <w:szCs w:val="28"/>
        </w:rPr>
        <w:t>7</w:t>
      </w:r>
    </w:p>
    <w:p w14:paraId="58FA6EB2" w14:textId="68384A1B" w:rsidR="003E4327" w:rsidRPr="00795D20" w:rsidRDefault="003E4327" w:rsidP="004C1895">
      <w:pPr>
        <w:tabs>
          <w:tab w:val="left" w:pos="6480"/>
        </w:tabs>
        <w:spacing w:before="0" w:after="120" w:line="240" w:lineRule="auto"/>
        <w:rPr>
          <w:sz w:val="28"/>
          <w:szCs w:val="28"/>
        </w:rPr>
      </w:pPr>
      <w:r>
        <w:rPr>
          <w:sz w:val="28"/>
          <w:szCs w:val="28"/>
        </w:rPr>
        <w:t>Vacant</w:t>
      </w:r>
      <w:r>
        <w:rPr>
          <w:sz w:val="28"/>
          <w:szCs w:val="28"/>
        </w:rPr>
        <w:tab/>
      </w:r>
      <w:r>
        <w:rPr>
          <w:sz w:val="28"/>
          <w:szCs w:val="28"/>
        </w:rPr>
        <w:tab/>
      </w:r>
      <w:r>
        <w:rPr>
          <w:sz w:val="28"/>
          <w:szCs w:val="28"/>
        </w:rPr>
        <w:tab/>
        <w:t>2027</w:t>
      </w:r>
    </w:p>
    <w:p w14:paraId="1EE9DB75" w14:textId="77777777" w:rsidR="00B217A0" w:rsidRDefault="00622FC9" w:rsidP="00B217A0">
      <w:pPr>
        <w:rPr>
          <w:b/>
          <w:sz w:val="40"/>
          <w:szCs w:val="40"/>
        </w:rPr>
      </w:pPr>
      <w:r>
        <w:rPr>
          <w:b/>
          <w:sz w:val="40"/>
          <w:szCs w:val="40"/>
        </w:rPr>
        <w:t>Staff</w:t>
      </w:r>
    </w:p>
    <w:p w14:paraId="22520F2D" w14:textId="2A283DE5" w:rsidR="00EE261A" w:rsidRDefault="00EE261A" w:rsidP="00B217A0">
      <w:pPr>
        <w:rPr>
          <w:sz w:val="28"/>
          <w:szCs w:val="28"/>
        </w:rPr>
      </w:pPr>
      <w:r>
        <w:rPr>
          <w:sz w:val="28"/>
          <w:szCs w:val="28"/>
        </w:rPr>
        <w:t>Roger Johnson, CEO</w:t>
      </w:r>
      <w:r>
        <w:rPr>
          <w:sz w:val="28"/>
          <w:szCs w:val="28"/>
        </w:rPr>
        <w:tab/>
      </w:r>
      <w:r>
        <w:rPr>
          <w:sz w:val="28"/>
          <w:szCs w:val="28"/>
        </w:rPr>
        <w:tab/>
      </w:r>
      <w:r>
        <w:rPr>
          <w:sz w:val="28"/>
          <w:szCs w:val="28"/>
        </w:rPr>
        <w:tab/>
      </w:r>
      <w:r>
        <w:rPr>
          <w:sz w:val="28"/>
          <w:szCs w:val="28"/>
        </w:rPr>
        <w:tab/>
        <w:t>Serving since 2024</w:t>
      </w:r>
    </w:p>
    <w:p w14:paraId="7C275072" w14:textId="30490E45" w:rsidR="00B217A0" w:rsidRDefault="00622FC9" w:rsidP="00B217A0">
      <w:pPr>
        <w:rPr>
          <w:sz w:val="28"/>
          <w:szCs w:val="28"/>
        </w:rPr>
      </w:pPr>
      <w:r>
        <w:rPr>
          <w:sz w:val="28"/>
          <w:szCs w:val="28"/>
        </w:rPr>
        <w:t>Gary Marshall, Executive D</w:t>
      </w:r>
      <w:r w:rsidR="00B217A0">
        <w:rPr>
          <w:sz w:val="28"/>
          <w:szCs w:val="28"/>
        </w:rPr>
        <w:t>i</w:t>
      </w:r>
      <w:r>
        <w:rPr>
          <w:sz w:val="28"/>
          <w:szCs w:val="28"/>
        </w:rPr>
        <w:t>rector</w:t>
      </w:r>
      <w:r>
        <w:rPr>
          <w:sz w:val="28"/>
          <w:szCs w:val="28"/>
        </w:rPr>
        <w:tab/>
      </w:r>
      <w:r w:rsidR="00B217A0">
        <w:rPr>
          <w:sz w:val="28"/>
          <w:szCs w:val="28"/>
        </w:rPr>
        <w:t>Serving since 2018</w:t>
      </w:r>
    </w:p>
    <w:p w14:paraId="64463EC7" w14:textId="5605F825" w:rsidR="001F4B27" w:rsidRPr="00202D57" w:rsidRDefault="00F72117" w:rsidP="00F72117">
      <w:pPr>
        <w:pStyle w:val="NormalWeb"/>
      </w:pPr>
      <w:r>
        <w:rPr>
          <w:noProof/>
        </w:rPr>
        <mc:AlternateContent>
          <mc:Choice Requires="wps">
            <w:drawing>
              <wp:anchor distT="45720" distB="45720" distL="114300" distR="114300" simplePos="0" relativeHeight="251713536" behindDoc="0" locked="0" layoutInCell="1" allowOverlap="1" wp14:anchorId="794086AF" wp14:editId="23DB22AD">
                <wp:simplePos x="0" y="0"/>
                <wp:positionH relativeFrom="column">
                  <wp:posOffset>4312920</wp:posOffset>
                </wp:positionH>
                <wp:positionV relativeFrom="paragraph">
                  <wp:posOffset>541020</wp:posOffset>
                </wp:positionV>
                <wp:extent cx="2360930" cy="1404620"/>
                <wp:effectExtent l="0" t="0" r="22860" b="21590"/>
                <wp:wrapSquare wrapText="bothSides"/>
                <wp:docPr id="1157836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B539E1E" w14:textId="28CE0EA1" w:rsidR="00F72117" w:rsidRPr="00F72117" w:rsidRDefault="00F72117" w:rsidP="00F72117">
                            <w:pPr>
                              <w:rPr>
                                <w:color w:val="00948B" w:themeColor="accent1" w:themeShade="BF"/>
                              </w:rPr>
                            </w:pPr>
                            <w:r w:rsidRPr="00F72117">
                              <w:rPr>
                                <w:color w:val="00948B" w:themeColor="accent1" w:themeShade="BF"/>
                              </w:rPr>
                              <w:t>From left to right: Roger Jo</w:t>
                            </w:r>
                            <w:r>
                              <w:rPr>
                                <w:color w:val="00948B" w:themeColor="accent1" w:themeShade="BF"/>
                              </w:rPr>
                              <w:t>h</w:t>
                            </w:r>
                            <w:r w:rsidRPr="00F72117">
                              <w:rPr>
                                <w:color w:val="00948B" w:themeColor="accent1" w:themeShade="BF"/>
                              </w:rPr>
                              <w:t>nson, Oliver Tatom, Kent Haarberg, Steve Davidson, George Roshak, Raymond Miao, and Gary Marshall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4086AF" id="Text Box 2" o:spid="_x0000_s1035" type="#_x0000_t202" style="position:absolute;margin-left:339.6pt;margin-top:42.6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MQ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8t4NmItoToiWAejcfGh4aQF94uSHk3LqP+5505Soj8abM5qOp9Hl6fF&#10;fPEWSRJ3GSkvI9wIlGI0UDJOtyG9jITN3mMTdyrhfcnklDKaMVE/PZzo9st12vXyvDe/AQAA//8D&#10;AFBLAwQUAAYACAAAACEAbH1PVt8AAAALAQAADwAAAGRycy9kb3ducmV2LnhtbEyPwU7DMAyG70i8&#10;Q2QkLoglHawdpemEkMYNIQbinDWmqZY4VZJ15e3JTnCyLH/6/f3NZnaWTRji4ElCsRDAkDqvB+ol&#10;fH5sb9fAYlKklfWEEn4wwqa9vGhUrf2J3nHapZ7lEIq1kmBSGmvOY2fQqbjwI1K+ffvgVMpr6LkO&#10;6pTDneVLIUru1ED5g1EjPhvsDrujk4CHqVB++/Jqbt6GoK2pXP9VSXl9NT89Aks4pz8YzvpZHdrs&#10;tPdH0pFZCWX1sMyohPUqzzMgVkVut5dwJ8p74G3D/3dofwEAAP//AwBQSwECLQAUAAYACAAAACEA&#10;toM4kv4AAADhAQAAEwAAAAAAAAAAAAAAAAAAAAAAW0NvbnRlbnRfVHlwZXNdLnhtbFBLAQItABQA&#10;BgAIAAAAIQA4/SH/1gAAAJQBAAALAAAAAAAAAAAAAAAAAC8BAABfcmVscy8ucmVsc1BLAQItABQA&#10;BgAIAAAAIQBdVeMQGwIAACYEAAAOAAAAAAAAAAAAAAAAAC4CAABkcnMvZTJvRG9jLnhtbFBLAQIt&#10;ABQABgAIAAAAIQBsfU9W3wAAAAsBAAAPAAAAAAAAAAAAAAAAAHUEAABkcnMvZG93bnJldi54bWxQ&#10;SwUGAAAAAAQABADzAAAAgQUAAAAA&#10;" strokecolor="white [3212]">
                <v:textbox style="mso-fit-shape-to-text:t">
                  <w:txbxContent>
                    <w:p w14:paraId="7B539E1E" w14:textId="28CE0EA1" w:rsidR="00F72117" w:rsidRPr="00F72117" w:rsidRDefault="00F72117" w:rsidP="00F72117">
                      <w:pPr>
                        <w:rPr>
                          <w:color w:val="00948B" w:themeColor="accent1" w:themeShade="BF"/>
                        </w:rPr>
                      </w:pPr>
                      <w:r w:rsidRPr="00F72117">
                        <w:rPr>
                          <w:color w:val="00948B" w:themeColor="accent1" w:themeShade="BF"/>
                        </w:rPr>
                        <w:t>From left to right: Roger Jo</w:t>
                      </w:r>
                      <w:r>
                        <w:rPr>
                          <w:color w:val="00948B" w:themeColor="accent1" w:themeShade="BF"/>
                        </w:rPr>
                        <w:t>h</w:t>
                      </w:r>
                      <w:r w:rsidRPr="00F72117">
                        <w:rPr>
                          <w:color w:val="00948B" w:themeColor="accent1" w:themeShade="BF"/>
                        </w:rPr>
                        <w:t>nson, Oliver Tatom, Kent Haarberg, Steve Davidson, George Roshak, Raymond Miao, and Gary Marshall</w:t>
                      </w:r>
                    </w:p>
                  </w:txbxContent>
                </v:textbox>
                <w10:wrap type="square"/>
              </v:shape>
            </w:pict>
          </mc:Fallback>
        </mc:AlternateContent>
      </w:r>
      <w:r w:rsidR="00202D57">
        <w:rPr>
          <w:noProof/>
        </w:rPr>
        <w:drawing>
          <wp:inline distT="0" distB="0" distL="0" distR="0" wp14:anchorId="23E4E201" wp14:editId="32F59FA3">
            <wp:extent cx="4170106" cy="2486025"/>
            <wp:effectExtent l="0" t="0" r="1905" b="0"/>
            <wp:docPr id="41566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3137" cy="2499755"/>
                    </a:xfrm>
                    <a:prstGeom prst="rect">
                      <a:avLst/>
                    </a:prstGeom>
                    <a:noFill/>
                    <a:ln>
                      <a:noFill/>
                    </a:ln>
                  </pic:spPr>
                </pic:pic>
              </a:graphicData>
            </a:graphic>
          </wp:inline>
        </w:drawing>
      </w:r>
    </w:p>
    <w:p w14:paraId="0DAB5A36" w14:textId="559F2973" w:rsidR="00C31D0E" w:rsidRPr="008F62A0" w:rsidRDefault="00C31D0E" w:rsidP="000C55E0">
      <w:pPr>
        <w:pStyle w:val="Heading1"/>
        <w:jc w:val="center"/>
        <w:rPr>
          <w:b/>
          <w:color w:val="FF0000"/>
          <w:sz w:val="40"/>
          <w:szCs w:val="40"/>
        </w:rPr>
      </w:pPr>
      <w:r>
        <w:rPr>
          <w:b/>
          <w:sz w:val="40"/>
          <w:szCs w:val="40"/>
        </w:rPr>
        <w:lastRenderedPageBreak/>
        <w:t>Budget calendar</w:t>
      </w:r>
    </w:p>
    <w:p w14:paraId="733D3D40" w14:textId="77777777" w:rsidR="00D801C5" w:rsidRPr="009F40F0" w:rsidRDefault="00D801C5" w:rsidP="00D801C5">
      <w:pPr>
        <w:jc w:val="center"/>
        <w:rPr>
          <w:rFonts w:ascii="Copperplate Gothic Bold" w:hAnsi="Copperplate Gothic Bold"/>
          <w:sz w:val="24"/>
          <w:szCs w:val="24"/>
        </w:rPr>
      </w:pPr>
      <w:r w:rsidRPr="009F40F0">
        <w:rPr>
          <w:rFonts w:ascii="Copperplate Gothic Bold" w:hAnsi="Copperplate Gothic Bold"/>
          <w:sz w:val="24"/>
          <w:szCs w:val="24"/>
        </w:rPr>
        <w:t>DESCHUTES COUNTY RURAL FIRE PROTECTION DISTRICT #2</w:t>
      </w:r>
    </w:p>
    <w:p w14:paraId="7E4B915F" w14:textId="14B69CE1" w:rsidR="00D801C5" w:rsidRPr="00D801C5" w:rsidRDefault="00D801C5" w:rsidP="00D801C5">
      <w:pPr>
        <w:jc w:val="center"/>
        <w:rPr>
          <w:rFonts w:ascii="Arial Rounded MT Bold" w:hAnsi="Arial Rounded MT Bold"/>
          <w:sz w:val="24"/>
          <w:szCs w:val="24"/>
          <w:u w:val="single"/>
        </w:rPr>
      </w:pPr>
      <w:r>
        <w:rPr>
          <w:rFonts w:ascii="Arial Rounded MT Bold" w:hAnsi="Arial Rounded MT Bold"/>
          <w:sz w:val="24"/>
          <w:szCs w:val="24"/>
          <w:u w:val="single"/>
        </w:rPr>
        <w:t xml:space="preserve">BUDGET </w:t>
      </w:r>
      <w:r w:rsidRPr="009F40F0">
        <w:rPr>
          <w:rFonts w:ascii="Arial Rounded MT Bold" w:hAnsi="Arial Rounded MT Bold"/>
          <w:sz w:val="24"/>
          <w:szCs w:val="24"/>
          <w:u w:val="single"/>
        </w:rPr>
        <w:t>CALENDAR FOR 202</w:t>
      </w:r>
      <w:r>
        <w:rPr>
          <w:rFonts w:ascii="Arial Rounded MT Bold" w:hAnsi="Arial Rounded MT Bold"/>
          <w:sz w:val="24"/>
          <w:szCs w:val="24"/>
          <w:u w:val="single"/>
        </w:rPr>
        <w:t>6-2027 BUDGET YEAR</w:t>
      </w:r>
    </w:p>
    <w:p w14:paraId="3414DCC1"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Appointment of Budget Officer                                                    February 17</w:t>
      </w:r>
      <w:r w:rsidRPr="00D801C5">
        <w:rPr>
          <w:rFonts w:ascii="Calibri" w:hAnsi="Calibri" w:cs="Calibri"/>
          <w:sz w:val="24"/>
          <w:szCs w:val="24"/>
          <w:vertAlign w:val="superscript"/>
        </w:rPr>
        <w:t>th</w:t>
      </w:r>
      <w:r w:rsidRPr="00D801C5">
        <w:rPr>
          <w:rFonts w:ascii="Calibri" w:hAnsi="Calibri" w:cs="Calibri"/>
          <w:sz w:val="24"/>
          <w:szCs w:val="24"/>
        </w:rPr>
        <w:t>, 2026</w:t>
      </w:r>
    </w:p>
    <w:p w14:paraId="1F6599AE" w14:textId="77777777" w:rsidR="00D801C5" w:rsidRPr="00D801C5" w:rsidRDefault="00D801C5" w:rsidP="00D801C5">
      <w:pPr>
        <w:pStyle w:val="ListParagraph"/>
        <w:ind w:left="1440"/>
        <w:rPr>
          <w:rFonts w:ascii="Calibri" w:hAnsi="Calibri" w:cs="Calibri"/>
          <w:sz w:val="24"/>
          <w:szCs w:val="24"/>
        </w:rPr>
      </w:pPr>
    </w:p>
    <w:p w14:paraId="17C55938"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Approve Budget Calendar                                                              February 17</w:t>
      </w:r>
      <w:r w:rsidRPr="00D801C5">
        <w:rPr>
          <w:rFonts w:ascii="Calibri" w:hAnsi="Calibri" w:cs="Calibri"/>
          <w:sz w:val="24"/>
          <w:szCs w:val="24"/>
          <w:vertAlign w:val="superscript"/>
        </w:rPr>
        <w:t>th</w:t>
      </w:r>
      <w:r w:rsidRPr="00D801C5">
        <w:rPr>
          <w:rFonts w:ascii="Calibri" w:hAnsi="Calibri" w:cs="Calibri"/>
          <w:sz w:val="24"/>
          <w:szCs w:val="24"/>
        </w:rPr>
        <w:t>, 2026</w:t>
      </w:r>
    </w:p>
    <w:p w14:paraId="08FC64E1" w14:textId="77777777" w:rsidR="00D801C5" w:rsidRPr="00D801C5" w:rsidRDefault="00D801C5" w:rsidP="00D801C5">
      <w:pPr>
        <w:pStyle w:val="ListParagraph"/>
        <w:rPr>
          <w:rFonts w:ascii="Calibri" w:hAnsi="Calibri" w:cs="Calibri"/>
          <w:sz w:val="24"/>
          <w:szCs w:val="24"/>
        </w:rPr>
      </w:pPr>
    </w:p>
    <w:p w14:paraId="55B6D3AB"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Budget Officer Meetings with Accountant and Treasurer        February-April, 2026</w:t>
      </w:r>
    </w:p>
    <w:p w14:paraId="61E32F58" w14:textId="77777777" w:rsidR="00D801C5" w:rsidRPr="00D801C5" w:rsidRDefault="00D801C5" w:rsidP="00D801C5">
      <w:pPr>
        <w:pStyle w:val="ListParagraph"/>
        <w:rPr>
          <w:rFonts w:ascii="Calibri" w:hAnsi="Calibri" w:cs="Calibri"/>
          <w:sz w:val="24"/>
          <w:szCs w:val="24"/>
        </w:rPr>
      </w:pPr>
    </w:p>
    <w:p w14:paraId="639C3635"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Approve Budget Committee and Budget Message                    April 21</w:t>
      </w:r>
      <w:r w:rsidRPr="00D801C5">
        <w:rPr>
          <w:rFonts w:ascii="Calibri" w:hAnsi="Calibri" w:cs="Calibri"/>
          <w:sz w:val="24"/>
          <w:szCs w:val="24"/>
          <w:vertAlign w:val="superscript"/>
        </w:rPr>
        <w:t>st</w:t>
      </w:r>
      <w:r w:rsidRPr="00D801C5">
        <w:rPr>
          <w:rFonts w:ascii="Calibri" w:hAnsi="Calibri" w:cs="Calibri"/>
          <w:sz w:val="24"/>
          <w:szCs w:val="24"/>
        </w:rPr>
        <w:t>, 2026</w:t>
      </w:r>
    </w:p>
    <w:p w14:paraId="7AD87707" w14:textId="77777777" w:rsidR="00D801C5" w:rsidRPr="00D801C5" w:rsidRDefault="00D801C5" w:rsidP="00D801C5">
      <w:pPr>
        <w:pStyle w:val="ListParagraph"/>
        <w:ind w:left="1440"/>
        <w:rPr>
          <w:rFonts w:ascii="Calibri" w:hAnsi="Calibri" w:cs="Calibri"/>
          <w:sz w:val="24"/>
          <w:szCs w:val="24"/>
        </w:rPr>
      </w:pPr>
    </w:p>
    <w:p w14:paraId="5D5B3756"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Publish First Notice of Budget Committee Meeting *               April 23</w:t>
      </w:r>
      <w:r w:rsidRPr="00D801C5">
        <w:rPr>
          <w:rFonts w:ascii="Calibri" w:hAnsi="Calibri" w:cs="Calibri"/>
          <w:sz w:val="24"/>
          <w:szCs w:val="24"/>
          <w:vertAlign w:val="superscript"/>
        </w:rPr>
        <w:t>rd</w:t>
      </w:r>
      <w:r w:rsidRPr="00D801C5">
        <w:rPr>
          <w:rFonts w:ascii="Calibri" w:hAnsi="Calibri" w:cs="Calibri"/>
          <w:sz w:val="24"/>
          <w:szCs w:val="24"/>
        </w:rPr>
        <w:t>, 2026</w:t>
      </w:r>
    </w:p>
    <w:p w14:paraId="0F66B862" w14:textId="77777777" w:rsidR="00D801C5" w:rsidRPr="00D801C5" w:rsidRDefault="00D801C5" w:rsidP="00D801C5">
      <w:pPr>
        <w:pStyle w:val="ListParagraph"/>
        <w:ind w:left="1440"/>
        <w:rPr>
          <w:rFonts w:ascii="Calibri" w:hAnsi="Calibri" w:cs="Calibri"/>
          <w:sz w:val="24"/>
          <w:szCs w:val="24"/>
        </w:rPr>
      </w:pPr>
    </w:p>
    <w:p w14:paraId="72BC4EC8"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Deliver Proposed Budget to Budget Committee                        May 5</w:t>
      </w:r>
      <w:r w:rsidRPr="00D801C5">
        <w:rPr>
          <w:rFonts w:ascii="Calibri" w:hAnsi="Calibri" w:cs="Calibri"/>
          <w:sz w:val="24"/>
          <w:szCs w:val="24"/>
          <w:vertAlign w:val="superscript"/>
        </w:rPr>
        <w:t>th</w:t>
      </w:r>
      <w:r w:rsidRPr="00D801C5">
        <w:rPr>
          <w:rFonts w:ascii="Calibri" w:hAnsi="Calibri" w:cs="Calibri"/>
          <w:sz w:val="24"/>
          <w:szCs w:val="24"/>
        </w:rPr>
        <w:t>, 2026</w:t>
      </w:r>
    </w:p>
    <w:p w14:paraId="3D273DED" w14:textId="77777777" w:rsidR="00D801C5" w:rsidRPr="00D801C5" w:rsidRDefault="00D801C5" w:rsidP="00D801C5">
      <w:pPr>
        <w:pStyle w:val="ListParagraph"/>
        <w:ind w:left="1440"/>
        <w:rPr>
          <w:rFonts w:ascii="Calibri" w:hAnsi="Calibri" w:cs="Calibri"/>
          <w:sz w:val="24"/>
          <w:szCs w:val="24"/>
        </w:rPr>
      </w:pPr>
    </w:p>
    <w:p w14:paraId="257F7CE6"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Publish Second Notice of Budget Committee Meeting*           May 6</w:t>
      </w:r>
      <w:r w:rsidRPr="00D801C5">
        <w:rPr>
          <w:rFonts w:ascii="Calibri" w:hAnsi="Calibri" w:cs="Calibri"/>
          <w:sz w:val="24"/>
          <w:szCs w:val="24"/>
          <w:vertAlign w:val="superscript"/>
        </w:rPr>
        <w:t>th</w:t>
      </w:r>
      <w:r w:rsidRPr="00D801C5">
        <w:rPr>
          <w:rFonts w:ascii="Calibri" w:hAnsi="Calibri" w:cs="Calibri"/>
          <w:sz w:val="24"/>
          <w:szCs w:val="24"/>
        </w:rPr>
        <w:t>, 2026</w:t>
      </w:r>
    </w:p>
    <w:p w14:paraId="26E74831" w14:textId="77777777" w:rsidR="00D801C5" w:rsidRPr="00D801C5" w:rsidRDefault="00D801C5" w:rsidP="00D801C5">
      <w:pPr>
        <w:pStyle w:val="ListParagraph"/>
        <w:ind w:left="1440"/>
        <w:rPr>
          <w:rFonts w:ascii="Calibri" w:hAnsi="Calibri" w:cs="Calibri"/>
          <w:sz w:val="24"/>
          <w:szCs w:val="24"/>
        </w:rPr>
      </w:pPr>
    </w:p>
    <w:p w14:paraId="11C941F7" w14:textId="77777777" w:rsidR="00D801C5" w:rsidRPr="00D801C5" w:rsidRDefault="00D801C5" w:rsidP="00D801C5">
      <w:pPr>
        <w:pStyle w:val="ListParagraph"/>
        <w:numPr>
          <w:ilvl w:val="0"/>
          <w:numId w:val="2"/>
        </w:numPr>
        <w:spacing w:before="0" w:after="160" w:line="259" w:lineRule="auto"/>
        <w:rPr>
          <w:rFonts w:ascii="Calibri" w:hAnsi="Calibri" w:cs="Calibri"/>
          <w:color w:val="FF0000"/>
          <w:sz w:val="24"/>
          <w:szCs w:val="24"/>
        </w:rPr>
      </w:pPr>
      <w:r w:rsidRPr="00D801C5">
        <w:rPr>
          <w:rFonts w:ascii="Calibri" w:hAnsi="Calibri" w:cs="Calibri"/>
          <w:color w:val="FF0000"/>
          <w:sz w:val="24"/>
          <w:szCs w:val="24"/>
        </w:rPr>
        <w:t>Budget Committee Meets 12:00 PM After Board Meeting      May 19</w:t>
      </w:r>
      <w:r w:rsidRPr="00D801C5">
        <w:rPr>
          <w:rFonts w:ascii="Calibri" w:hAnsi="Calibri" w:cs="Calibri"/>
          <w:color w:val="FF0000"/>
          <w:sz w:val="24"/>
          <w:szCs w:val="24"/>
          <w:vertAlign w:val="superscript"/>
        </w:rPr>
        <w:t>th</w:t>
      </w:r>
      <w:r w:rsidRPr="00D801C5">
        <w:rPr>
          <w:rFonts w:ascii="Calibri" w:hAnsi="Calibri" w:cs="Calibri"/>
          <w:color w:val="FF0000"/>
          <w:sz w:val="24"/>
          <w:szCs w:val="24"/>
        </w:rPr>
        <w:t>, 2026</w:t>
      </w:r>
    </w:p>
    <w:p w14:paraId="70F4631D" w14:textId="77777777" w:rsidR="00D801C5" w:rsidRPr="00D801C5" w:rsidRDefault="00D801C5" w:rsidP="00D801C5">
      <w:pPr>
        <w:pStyle w:val="ListParagraph"/>
        <w:rPr>
          <w:rFonts w:ascii="Calibri" w:hAnsi="Calibri" w:cs="Calibri"/>
          <w:sz w:val="24"/>
          <w:szCs w:val="24"/>
        </w:rPr>
      </w:pPr>
    </w:p>
    <w:p w14:paraId="6A8B4D30"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Budget Committee Meets Again (If Needed)                              May 26</w:t>
      </w:r>
      <w:r w:rsidRPr="00D801C5">
        <w:rPr>
          <w:rFonts w:ascii="Calibri" w:hAnsi="Calibri" w:cs="Calibri"/>
          <w:sz w:val="24"/>
          <w:szCs w:val="24"/>
          <w:vertAlign w:val="superscript"/>
        </w:rPr>
        <w:t>th</w:t>
      </w:r>
      <w:r w:rsidRPr="00D801C5">
        <w:rPr>
          <w:rFonts w:ascii="Calibri" w:hAnsi="Calibri" w:cs="Calibri"/>
          <w:sz w:val="24"/>
          <w:szCs w:val="24"/>
        </w:rPr>
        <w:t>, 2026</w:t>
      </w:r>
    </w:p>
    <w:p w14:paraId="7D1D1BCD" w14:textId="77777777" w:rsidR="00D801C5" w:rsidRPr="00D801C5" w:rsidRDefault="00D801C5" w:rsidP="00D801C5">
      <w:pPr>
        <w:pStyle w:val="ListParagraph"/>
        <w:ind w:left="1440"/>
        <w:rPr>
          <w:rFonts w:ascii="Calibri" w:hAnsi="Calibri" w:cs="Calibri"/>
          <w:sz w:val="24"/>
          <w:szCs w:val="24"/>
        </w:rPr>
      </w:pPr>
    </w:p>
    <w:p w14:paraId="60C080DB"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Publish Notice of Budget Hearing and Proposed Budget          June 3</w:t>
      </w:r>
      <w:r w:rsidRPr="00D801C5">
        <w:rPr>
          <w:rFonts w:ascii="Calibri" w:hAnsi="Calibri" w:cs="Calibri"/>
          <w:sz w:val="24"/>
          <w:szCs w:val="24"/>
          <w:vertAlign w:val="superscript"/>
        </w:rPr>
        <w:t>rd</w:t>
      </w:r>
      <w:r w:rsidRPr="00D801C5">
        <w:rPr>
          <w:rFonts w:ascii="Calibri" w:hAnsi="Calibri" w:cs="Calibri"/>
          <w:sz w:val="24"/>
          <w:szCs w:val="24"/>
        </w:rPr>
        <w:t>, 2026</w:t>
      </w:r>
    </w:p>
    <w:p w14:paraId="541C354A" w14:textId="77777777" w:rsidR="00D801C5" w:rsidRPr="00D801C5" w:rsidRDefault="00D801C5" w:rsidP="00D801C5">
      <w:pPr>
        <w:pStyle w:val="ListParagraph"/>
        <w:ind w:left="1440"/>
        <w:rPr>
          <w:rFonts w:ascii="Calibri" w:hAnsi="Calibri" w:cs="Calibri"/>
          <w:sz w:val="24"/>
          <w:szCs w:val="24"/>
        </w:rPr>
      </w:pPr>
    </w:p>
    <w:p w14:paraId="593528A8" w14:textId="77777777" w:rsidR="00D801C5" w:rsidRPr="00D801C5" w:rsidRDefault="00D801C5" w:rsidP="00D801C5">
      <w:pPr>
        <w:pStyle w:val="ListParagraph"/>
        <w:numPr>
          <w:ilvl w:val="0"/>
          <w:numId w:val="2"/>
        </w:numPr>
        <w:spacing w:before="0" w:after="160" w:line="259" w:lineRule="auto"/>
        <w:rPr>
          <w:rFonts w:ascii="Calibri" w:hAnsi="Calibri" w:cs="Calibri"/>
          <w:color w:val="FF0000"/>
          <w:sz w:val="24"/>
          <w:szCs w:val="24"/>
        </w:rPr>
      </w:pPr>
      <w:r w:rsidRPr="00D801C5">
        <w:rPr>
          <w:rFonts w:ascii="Calibri" w:hAnsi="Calibri" w:cs="Calibri"/>
          <w:color w:val="FF0000"/>
          <w:sz w:val="24"/>
          <w:szCs w:val="24"/>
        </w:rPr>
        <w:t>Budget Hearing at 11:30 AM during Board Meeting                  June 16</w:t>
      </w:r>
      <w:r w:rsidRPr="00D801C5">
        <w:rPr>
          <w:rFonts w:ascii="Calibri" w:hAnsi="Calibri" w:cs="Calibri"/>
          <w:color w:val="FF0000"/>
          <w:sz w:val="24"/>
          <w:szCs w:val="24"/>
          <w:vertAlign w:val="superscript"/>
        </w:rPr>
        <w:t>th</w:t>
      </w:r>
      <w:r w:rsidRPr="00D801C5">
        <w:rPr>
          <w:rFonts w:ascii="Calibri" w:hAnsi="Calibri" w:cs="Calibri"/>
          <w:color w:val="FF0000"/>
          <w:sz w:val="24"/>
          <w:szCs w:val="24"/>
        </w:rPr>
        <w:t>, 2026</w:t>
      </w:r>
    </w:p>
    <w:p w14:paraId="67658786" w14:textId="77777777" w:rsidR="00D801C5" w:rsidRPr="00D801C5" w:rsidRDefault="00D801C5" w:rsidP="00D801C5">
      <w:pPr>
        <w:pStyle w:val="ListParagraph"/>
        <w:ind w:left="1440"/>
        <w:rPr>
          <w:rFonts w:ascii="Calibri" w:hAnsi="Calibri" w:cs="Calibri"/>
          <w:sz w:val="24"/>
          <w:szCs w:val="24"/>
        </w:rPr>
      </w:pPr>
    </w:p>
    <w:p w14:paraId="3D0D1F5C"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 xml:space="preserve">Board Meeting to Enact Resolutions to Adopt Budget, </w:t>
      </w:r>
    </w:p>
    <w:p w14:paraId="3B78D3AE" w14:textId="77777777" w:rsidR="00D801C5" w:rsidRPr="00D801C5" w:rsidRDefault="00D801C5" w:rsidP="00D801C5">
      <w:pPr>
        <w:pStyle w:val="ListParagraph"/>
        <w:ind w:left="1440"/>
        <w:rPr>
          <w:rFonts w:ascii="Calibri" w:hAnsi="Calibri" w:cs="Calibri"/>
          <w:sz w:val="24"/>
          <w:szCs w:val="24"/>
        </w:rPr>
      </w:pPr>
      <w:r w:rsidRPr="00D801C5">
        <w:rPr>
          <w:rFonts w:ascii="Calibri" w:hAnsi="Calibri" w:cs="Calibri"/>
          <w:sz w:val="24"/>
          <w:szCs w:val="24"/>
        </w:rPr>
        <w:t>Make Appropriations, Impose and Categorize Taxes                 June 16</w:t>
      </w:r>
      <w:r w:rsidRPr="00D801C5">
        <w:rPr>
          <w:rFonts w:ascii="Calibri" w:hAnsi="Calibri" w:cs="Calibri"/>
          <w:sz w:val="24"/>
          <w:szCs w:val="24"/>
          <w:vertAlign w:val="superscript"/>
        </w:rPr>
        <w:t>th</w:t>
      </w:r>
      <w:r w:rsidRPr="00D801C5">
        <w:rPr>
          <w:rFonts w:ascii="Calibri" w:hAnsi="Calibri" w:cs="Calibri"/>
          <w:sz w:val="24"/>
          <w:szCs w:val="24"/>
        </w:rPr>
        <w:t>, 2026</w:t>
      </w:r>
    </w:p>
    <w:p w14:paraId="255D8A16" w14:textId="77777777" w:rsidR="00D801C5" w:rsidRPr="00D801C5" w:rsidRDefault="00D801C5" w:rsidP="00D801C5">
      <w:pPr>
        <w:pStyle w:val="ListParagraph"/>
        <w:ind w:left="1440"/>
        <w:rPr>
          <w:rFonts w:ascii="Calibri" w:hAnsi="Calibri" w:cs="Calibri"/>
          <w:sz w:val="24"/>
          <w:szCs w:val="24"/>
        </w:rPr>
      </w:pPr>
    </w:p>
    <w:p w14:paraId="10873999"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Post Adopted Budget on Fire District Website                            June 30</w:t>
      </w:r>
      <w:r w:rsidRPr="00D801C5">
        <w:rPr>
          <w:rFonts w:ascii="Calibri" w:hAnsi="Calibri" w:cs="Calibri"/>
          <w:sz w:val="24"/>
          <w:szCs w:val="24"/>
          <w:vertAlign w:val="superscript"/>
        </w:rPr>
        <w:t>th</w:t>
      </w:r>
      <w:r w:rsidRPr="00D801C5">
        <w:rPr>
          <w:rFonts w:ascii="Calibri" w:hAnsi="Calibri" w:cs="Calibri"/>
          <w:sz w:val="24"/>
          <w:szCs w:val="24"/>
        </w:rPr>
        <w:t>, 2026</w:t>
      </w:r>
    </w:p>
    <w:p w14:paraId="2EB960A0" w14:textId="77777777" w:rsidR="00D801C5" w:rsidRPr="00D801C5" w:rsidRDefault="00D801C5" w:rsidP="00D801C5">
      <w:pPr>
        <w:pStyle w:val="ListParagraph"/>
        <w:ind w:left="1440"/>
        <w:rPr>
          <w:rFonts w:ascii="Calibri" w:hAnsi="Calibri" w:cs="Calibri"/>
          <w:sz w:val="24"/>
          <w:szCs w:val="24"/>
        </w:rPr>
      </w:pPr>
    </w:p>
    <w:p w14:paraId="18BC9CE4"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Submit Copies of Required Budget Documents to Assessor     June 30</w:t>
      </w:r>
      <w:r w:rsidRPr="00D801C5">
        <w:rPr>
          <w:rFonts w:ascii="Calibri" w:hAnsi="Calibri" w:cs="Calibri"/>
          <w:sz w:val="24"/>
          <w:szCs w:val="24"/>
          <w:vertAlign w:val="superscript"/>
        </w:rPr>
        <w:t>th</w:t>
      </w:r>
      <w:r w:rsidRPr="00D801C5">
        <w:rPr>
          <w:rFonts w:ascii="Calibri" w:hAnsi="Calibri" w:cs="Calibri"/>
          <w:sz w:val="24"/>
          <w:szCs w:val="24"/>
        </w:rPr>
        <w:t>, 2026</w:t>
      </w:r>
    </w:p>
    <w:p w14:paraId="16DB843D" w14:textId="77777777" w:rsidR="00D801C5" w:rsidRPr="00D801C5" w:rsidRDefault="00D801C5" w:rsidP="00D801C5">
      <w:pPr>
        <w:pStyle w:val="ListParagraph"/>
        <w:ind w:left="1440"/>
        <w:rPr>
          <w:rFonts w:ascii="Calibri" w:hAnsi="Calibri" w:cs="Calibri"/>
          <w:sz w:val="24"/>
          <w:szCs w:val="24"/>
        </w:rPr>
      </w:pPr>
    </w:p>
    <w:p w14:paraId="7E6CCE7B" w14:textId="77777777" w:rsidR="00D801C5" w:rsidRPr="00D801C5" w:rsidRDefault="00D801C5" w:rsidP="00D801C5">
      <w:pPr>
        <w:pStyle w:val="ListParagraph"/>
        <w:numPr>
          <w:ilvl w:val="0"/>
          <w:numId w:val="2"/>
        </w:numPr>
        <w:spacing w:before="0" w:after="160" w:line="259" w:lineRule="auto"/>
        <w:rPr>
          <w:rFonts w:ascii="Calibri" w:hAnsi="Calibri" w:cs="Calibri"/>
          <w:sz w:val="24"/>
          <w:szCs w:val="24"/>
        </w:rPr>
      </w:pPr>
      <w:r w:rsidRPr="00D801C5">
        <w:rPr>
          <w:rFonts w:ascii="Calibri" w:hAnsi="Calibri" w:cs="Calibri"/>
          <w:sz w:val="24"/>
          <w:szCs w:val="24"/>
        </w:rPr>
        <w:t>Submit Copies of Required Budget Documents to Clerk            June 30</w:t>
      </w:r>
      <w:r w:rsidRPr="00D801C5">
        <w:rPr>
          <w:rFonts w:ascii="Calibri" w:hAnsi="Calibri" w:cs="Calibri"/>
          <w:sz w:val="24"/>
          <w:szCs w:val="24"/>
          <w:vertAlign w:val="superscript"/>
        </w:rPr>
        <w:t>th</w:t>
      </w:r>
      <w:r w:rsidRPr="00D801C5">
        <w:rPr>
          <w:rFonts w:ascii="Calibri" w:hAnsi="Calibri" w:cs="Calibri"/>
          <w:sz w:val="24"/>
          <w:szCs w:val="24"/>
        </w:rPr>
        <w:t>, 2026</w:t>
      </w:r>
    </w:p>
    <w:p w14:paraId="2F3A38F9" w14:textId="77777777" w:rsidR="00D801C5" w:rsidRPr="00D801C5" w:rsidRDefault="00D801C5" w:rsidP="00D801C5">
      <w:pPr>
        <w:pStyle w:val="ListParagraph"/>
        <w:rPr>
          <w:rFonts w:ascii="Calibri" w:hAnsi="Calibri" w:cs="Calibri"/>
          <w:sz w:val="24"/>
          <w:szCs w:val="24"/>
        </w:rPr>
      </w:pPr>
    </w:p>
    <w:p w14:paraId="6EA2B66C" w14:textId="122AE0CB" w:rsidR="00D801C5" w:rsidRPr="00E57115" w:rsidRDefault="00D801C5" w:rsidP="00E57115">
      <w:pPr>
        <w:pStyle w:val="ListParagraph"/>
        <w:ind w:left="1080"/>
        <w:rPr>
          <w:rFonts w:ascii="Calibri" w:hAnsi="Calibri" w:cs="Calibri"/>
          <w:i/>
          <w:sz w:val="24"/>
          <w:szCs w:val="24"/>
        </w:rPr>
      </w:pPr>
      <w:r w:rsidRPr="00D801C5">
        <w:rPr>
          <w:rFonts w:ascii="Calibri" w:hAnsi="Calibri" w:cs="Calibri"/>
          <w:i/>
          <w:sz w:val="24"/>
          <w:szCs w:val="24"/>
        </w:rPr>
        <w:t>*Publishing first and second notice for budget committee meetings will include that there will be an additional Budget Committee meeting on May 26, only if needed.</w:t>
      </w:r>
    </w:p>
    <w:p w14:paraId="2993C22E" w14:textId="03112580" w:rsidR="001F4B27" w:rsidRDefault="00622FC9" w:rsidP="00622FC9">
      <w:pPr>
        <w:pStyle w:val="Heading1"/>
        <w:rPr>
          <w:b/>
          <w:sz w:val="40"/>
          <w:szCs w:val="40"/>
        </w:rPr>
      </w:pPr>
      <w:bookmarkStart w:id="1" w:name="_Hlk65594021"/>
      <w:r>
        <w:rPr>
          <w:b/>
          <w:sz w:val="40"/>
          <w:szCs w:val="40"/>
        </w:rPr>
        <w:lastRenderedPageBreak/>
        <w:t>About the district</w:t>
      </w:r>
    </w:p>
    <w:bookmarkEnd w:id="1"/>
    <w:p w14:paraId="59C0BF80" w14:textId="7D845A41" w:rsidR="00622FC9" w:rsidRPr="00622FC9" w:rsidRDefault="00622FC9" w:rsidP="0037466D">
      <w:pPr>
        <w:jc w:val="both"/>
        <w:rPr>
          <w:sz w:val="28"/>
          <w:szCs w:val="28"/>
        </w:rPr>
      </w:pPr>
      <w:r w:rsidRPr="00622FC9">
        <w:rPr>
          <w:sz w:val="28"/>
          <w:szCs w:val="28"/>
        </w:rPr>
        <w:t>Officially established as Deschutes County Rural Fire Protection District #2 in</w:t>
      </w:r>
      <w:r w:rsidR="003A5B69">
        <w:rPr>
          <w:sz w:val="28"/>
          <w:szCs w:val="28"/>
        </w:rPr>
        <w:t xml:space="preserve"> </w:t>
      </w:r>
      <w:r w:rsidRPr="00622FC9">
        <w:rPr>
          <w:sz w:val="28"/>
          <w:szCs w:val="28"/>
        </w:rPr>
        <w:t>1952,</w:t>
      </w:r>
      <w:r w:rsidR="00C568FB">
        <w:rPr>
          <w:sz w:val="28"/>
          <w:szCs w:val="28"/>
        </w:rPr>
        <w:t xml:space="preserve"> t</w:t>
      </w:r>
      <w:r w:rsidRPr="00622FC9">
        <w:rPr>
          <w:sz w:val="28"/>
          <w:szCs w:val="28"/>
        </w:rPr>
        <w:t xml:space="preserve">he </w:t>
      </w:r>
      <w:r w:rsidR="00C568FB">
        <w:rPr>
          <w:sz w:val="28"/>
          <w:szCs w:val="28"/>
        </w:rPr>
        <w:t>d</w:t>
      </w:r>
      <w:r w:rsidRPr="00622FC9">
        <w:rPr>
          <w:sz w:val="28"/>
          <w:szCs w:val="28"/>
        </w:rPr>
        <w:t xml:space="preserve">istrict provides fire prevention, protection and suppression services to residents living outside of the Bend city limits.  In 1991, the charter was </w:t>
      </w:r>
      <w:r w:rsidR="008F43DD">
        <w:rPr>
          <w:sz w:val="28"/>
          <w:szCs w:val="28"/>
        </w:rPr>
        <w:t>e</w:t>
      </w:r>
      <w:r w:rsidRPr="00622FC9">
        <w:rPr>
          <w:sz w:val="28"/>
          <w:szCs w:val="28"/>
        </w:rPr>
        <w:t>xpanded to include emergency medical services (EMS).</w:t>
      </w:r>
    </w:p>
    <w:p w14:paraId="7FD7FCA8" w14:textId="481E1B34" w:rsidR="00622FC9" w:rsidRPr="00622FC9" w:rsidRDefault="00622FC9" w:rsidP="0037466D">
      <w:pPr>
        <w:jc w:val="both"/>
        <w:rPr>
          <w:sz w:val="28"/>
          <w:szCs w:val="28"/>
        </w:rPr>
      </w:pPr>
      <w:r w:rsidRPr="00622FC9">
        <w:rPr>
          <w:sz w:val="28"/>
          <w:szCs w:val="28"/>
        </w:rPr>
        <w:t xml:space="preserve">The </w:t>
      </w:r>
      <w:r w:rsidR="00C568FB">
        <w:rPr>
          <w:sz w:val="28"/>
          <w:szCs w:val="28"/>
        </w:rPr>
        <w:t>d</w:t>
      </w:r>
      <w:r w:rsidRPr="00622FC9">
        <w:rPr>
          <w:sz w:val="28"/>
          <w:szCs w:val="28"/>
        </w:rPr>
        <w:t xml:space="preserve">istrict </w:t>
      </w:r>
      <w:r w:rsidR="00195735">
        <w:rPr>
          <w:sz w:val="28"/>
          <w:szCs w:val="28"/>
        </w:rPr>
        <w:t>includes</w:t>
      </w:r>
      <w:r w:rsidRPr="00622FC9">
        <w:rPr>
          <w:sz w:val="28"/>
          <w:szCs w:val="28"/>
        </w:rPr>
        <w:t xml:space="preserve"> approximately </w:t>
      </w:r>
      <w:r w:rsidR="006D27FF">
        <w:rPr>
          <w:sz w:val="28"/>
          <w:szCs w:val="28"/>
        </w:rPr>
        <w:t>140</w:t>
      </w:r>
      <w:r w:rsidRPr="00622FC9">
        <w:rPr>
          <w:sz w:val="28"/>
          <w:szCs w:val="28"/>
        </w:rPr>
        <w:t xml:space="preserve"> square miles of suburban and forested land and serves </w:t>
      </w:r>
      <w:r w:rsidR="00104CDC">
        <w:rPr>
          <w:sz w:val="28"/>
          <w:szCs w:val="28"/>
        </w:rPr>
        <w:t>approximately</w:t>
      </w:r>
      <w:r w:rsidRPr="00622FC9">
        <w:rPr>
          <w:sz w:val="28"/>
          <w:szCs w:val="28"/>
        </w:rPr>
        <w:t xml:space="preserve"> </w:t>
      </w:r>
      <w:r w:rsidR="006D27FF">
        <w:rPr>
          <w:sz w:val="28"/>
          <w:szCs w:val="28"/>
        </w:rPr>
        <w:t>3</w:t>
      </w:r>
      <w:r w:rsidR="002C5EF3">
        <w:rPr>
          <w:sz w:val="28"/>
          <w:szCs w:val="28"/>
        </w:rPr>
        <w:t>5</w:t>
      </w:r>
      <w:r w:rsidRPr="00622FC9">
        <w:rPr>
          <w:sz w:val="28"/>
          <w:szCs w:val="28"/>
        </w:rPr>
        <w:t xml:space="preserve">,000 constituents.  Governed by a five-member </w:t>
      </w:r>
      <w:r w:rsidR="00F44698">
        <w:rPr>
          <w:sz w:val="28"/>
          <w:szCs w:val="28"/>
        </w:rPr>
        <w:t xml:space="preserve">elected </w:t>
      </w:r>
      <w:r w:rsidR="00195735">
        <w:rPr>
          <w:sz w:val="28"/>
          <w:szCs w:val="28"/>
        </w:rPr>
        <w:t>b</w:t>
      </w:r>
      <w:r w:rsidRPr="00622FC9">
        <w:rPr>
          <w:sz w:val="28"/>
          <w:szCs w:val="28"/>
        </w:rPr>
        <w:t xml:space="preserve">oard of </w:t>
      </w:r>
      <w:r w:rsidR="00195735">
        <w:rPr>
          <w:sz w:val="28"/>
          <w:szCs w:val="28"/>
        </w:rPr>
        <w:t>d</w:t>
      </w:r>
      <w:r w:rsidRPr="00622FC9">
        <w:rPr>
          <w:sz w:val="28"/>
          <w:szCs w:val="28"/>
        </w:rPr>
        <w:t>irectors</w:t>
      </w:r>
      <w:r w:rsidR="00F44698">
        <w:rPr>
          <w:sz w:val="28"/>
          <w:szCs w:val="28"/>
        </w:rPr>
        <w:t>,</w:t>
      </w:r>
      <w:r w:rsidR="00F5367E">
        <w:rPr>
          <w:sz w:val="28"/>
          <w:szCs w:val="28"/>
        </w:rPr>
        <w:t xml:space="preserve"> the </w:t>
      </w:r>
      <w:r w:rsidR="00195735">
        <w:rPr>
          <w:sz w:val="28"/>
          <w:szCs w:val="28"/>
        </w:rPr>
        <w:t>d</w:t>
      </w:r>
      <w:r w:rsidR="00F5367E">
        <w:rPr>
          <w:sz w:val="28"/>
          <w:szCs w:val="28"/>
        </w:rPr>
        <w:t>istrict employs a Chief Executive Officer (CEO) and</w:t>
      </w:r>
      <w:r w:rsidRPr="00622FC9">
        <w:rPr>
          <w:sz w:val="28"/>
          <w:szCs w:val="28"/>
        </w:rPr>
        <w:t xml:space="preserve"> a</w:t>
      </w:r>
      <w:r w:rsidR="00104CDC">
        <w:rPr>
          <w:sz w:val="28"/>
          <w:szCs w:val="28"/>
        </w:rPr>
        <w:t>n</w:t>
      </w:r>
      <w:r w:rsidRPr="00622FC9">
        <w:rPr>
          <w:sz w:val="28"/>
          <w:szCs w:val="28"/>
        </w:rPr>
        <w:t xml:space="preserve"> Executive Director</w:t>
      </w:r>
      <w:r w:rsidR="00F5367E">
        <w:rPr>
          <w:sz w:val="28"/>
          <w:szCs w:val="28"/>
        </w:rPr>
        <w:t>.</w:t>
      </w:r>
      <w:r w:rsidRPr="00622FC9">
        <w:rPr>
          <w:sz w:val="28"/>
          <w:szCs w:val="28"/>
        </w:rPr>
        <w:t xml:space="preserve"> </w:t>
      </w:r>
      <w:r w:rsidR="00F5367E">
        <w:rPr>
          <w:sz w:val="28"/>
          <w:szCs w:val="28"/>
        </w:rPr>
        <w:t>T</w:t>
      </w:r>
      <w:r w:rsidRPr="00622FC9">
        <w:rPr>
          <w:sz w:val="28"/>
          <w:szCs w:val="28"/>
        </w:rPr>
        <w:t xml:space="preserve">he </w:t>
      </w:r>
      <w:r w:rsidR="00F5367E">
        <w:rPr>
          <w:sz w:val="28"/>
          <w:szCs w:val="28"/>
        </w:rPr>
        <w:t xml:space="preserve">CEO </w:t>
      </w:r>
      <w:r w:rsidRPr="00622FC9">
        <w:rPr>
          <w:sz w:val="28"/>
          <w:szCs w:val="28"/>
        </w:rPr>
        <w:t xml:space="preserve">manages the day-to-day operations, fiscal and contract management, and performs administrative and public relations functions on behalf of </w:t>
      </w:r>
      <w:r w:rsidR="00C22CD9">
        <w:rPr>
          <w:sz w:val="28"/>
          <w:szCs w:val="28"/>
        </w:rPr>
        <w:t>t</w:t>
      </w:r>
      <w:r w:rsidRPr="00622FC9">
        <w:rPr>
          <w:sz w:val="28"/>
          <w:szCs w:val="28"/>
        </w:rPr>
        <w:t xml:space="preserve">he </w:t>
      </w:r>
      <w:r w:rsidR="00195735">
        <w:rPr>
          <w:sz w:val="28"/>
          <w:szCs w:val="28"/>
        </w:rPr>
        <w:t>d</w:t>
      </w:r>
      <w:r w:rsidRPr="00622FC9">
        <w:rPr>
          <w:sz w:val="28"/>
          <w:szCs w:val="28"/>
        </w:rPr>
        <w:t>istrict.</w:t>
      </w:r>
      <w:r w:rsidR="00F5367E">
        <w:rPr>
          <w:sz w:val="28"/>
          <w:szCs w:val="28"/>
        </w:rPr>
        <w:t xml:space="preserve">  The Executive Director manages the </w:t>
      </w:r>
      <w:r w:rsidR="00C568FB">
        <w:rPr>
          <w:sz w:val="28"/>
          <w:szCs w:val="28"/>
        </w:rPr>
        <w:t>d</w:t>
      </w:r>
      <w:r w:rsidR="00F5367E">
        <w:rPr>
          <w:sz w:val="28"/>
          <w:szCs w:val="28"/>
        </w:rPr>
        <w:t>istrict</w:t>
      </w:r>
      <w:r w:rsidR="00FF7014">
        <w:rPr>
          <w:sz w:val="28"/>
          <w:szCs w:val="28"/>
        </w:rPr>
        <w:t>’</w:t>
      </w:r>
      <w:r w:rsidR="00F5367E">
        <w:rPr>
          <w:sz w:val="28"/>
          <w:szCs w:val="28"/>
        </w:rPr>
        <w:t>s wildfire policy and annexation programs, and assists the CEO as needed.</w:t>
      </w:r>
    </w:p>
    <w:p w14:paraId="1B94615E" w14:textId="09893B6B" w:rsidR="00D801C5" w:rsidRDefault="00622FC9" w:rsidP="0037466D">
      <w:pPr>
        <w:jc w:val="both"/>
        <w:rPr>
          <w:sz w:val="28"/>
          <w:szCs w:val="28"/>
        </w:rPr>
      </w:pPr>
      <w:r w:rsidRPr="00622FC9">
        <w:rPr>
          <w:sz w:val="28"/>
          <w:szCs w:val="28"/>
        </w:rPr>
        <w:t>The actual delivery of fire and emergency medical services is provided through a</w:t>
      </w:r>
      <w:r w:rsidR="004C6FDE">
        <w:rPr>
          <w:sz w:val="28"/>
          <w:szCs w:val="28"/>
        </w:rPr>
        <w:t xml:space="preserve">n Intergovernmental Agreement (IGA) </w:t>
      </w:r>
      <w:r w:rsidRPr="00622FC9">
        <w:rPr>
          <w:sz w:val="28"/>
          <w:szCs w:val="28"/>
        </w:rPr>
        <w:t xml:space="preserve">with the </w:t>
      </w:r>
      <w:r w:rsidR="00D801C5">
        <w:rPr>
          <w:sz w:val="28"/>
          <w:szCs w:val="28"/>
        </w:rPr>
        <w:t>City of Bend.</w:t>
      </w:r>
    </w:p>
    <w:p w14:paraId="519F68D1" w14:textId="77777777" w:rsidR="00B011C5" w:rsidRDefault="00B011C5" w:rsidP="0037466D">
      <w:pPr>
        <w:jc w:val="both"/>
        <w:rPr>
          <w:sz w:val="28"/>
          <w:szCs w:val="28"/>
        </w:rPr>
      </w:pPr>
    </w:p>
    <w:p w14:paraId="7C5DA817" w14:textId="2F52FCF7" w:rsidR="00033575" w:rsidRDefault="005207A0" w:rsidP="00317DFF">
      <w:pPr>
        <w:pStyle w:val="NormalWeb"/>
      </w:pPr>
      <w:r>
        <w:rPr>
          <w:noProof/>
        </w:rPr>
        <w:drawing>
          <wp:inline distT="0" distB="0" distL="0" distR="0" wp14:anchorId="477175D2" wp14:editId="29C2C76E">
            <wp:extent cx="2823667" cy="1882445"/>
            <wp:effectExtent l="0" t="0" r="0" b="3810"/>
            <wp:docPr id="67655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2501" cy="1955001"/>
                    </a:xfrm>
                    <a:prstGeom prst="rect">
                      <a:avLst/>
                    </a:prstGeom>
                    <a:noFill/>
                    <a:ln>
                      <a:noFill/>
                    </a:ln>
                  </pic:spPr>
                </pic:pic>
              </a:graphicData>
            </a:graphic>
          </wp:inline>
        </w:drawing>
      </w:r>
      <w:r>
        <w:t xml:space="preserve"> </w:t>
      </w:r>
      <w:r w:rsidR="00E57115">
        <w:t xml:space="preserve">     </w:t>
      </w:r>
      <w:r w:rsidR="00B011C5">
        <w:t xml:space="preserve">       </w:t>
      </w:r>
      <w:r>
        <w:t xml:space="preserve">  </w:t>
      </w:r>
      <w:r w:rsidR="00E57115">
        <w:rPr>
          <w:noProof/>
        </w:rPr>
        <w:drawing>
          <wp:inline distT="0" distB="0" distL="0" distR="0" wp14:anchorId="1472C2CB" wp14:editId="38081963">
            <wp:extent cx="2518092" cy="1889150"/>
            <wp:effectExtent l="0" t="0" r="0" b="0"/>
            <wp:docPr id="1925456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232" cy="1960527"/>
                    </a:xfrm>
                    <a:prstGeom prst="rect">
                      <a:avLst/>
                    </a:prstGeom>
                    <a:noFill/>
                    <a:ln>
                      <a:noFill/>
                    </a:ln>
                  </pic:spPr>
                </pic:pic>
              </a:graphicData>
            </a:graphic>
          </wp:inline>
        </w:drawing>
      </w:r>
      <w:r w:rsidR="00F5367E" w:rsidRPr="009E078A">
        <w:rPr>
          <w:noProof/>
          <w:sz w:val="28"/>
          <w:szCs w:val="28"/>
        </w:rPr>
        <mc:AlternateContent>
          <mc:Choice Requires="wps">
            <w:drawing>
              <wp:anchor distT="45720" distB="45720" distL="114300" distR="114300" simplePos="0" relativeHeight="251687936" behindDoc="0" locked="0" layoutInCell="1" allowOverlap="1" wp14:anchorId="1732CF28" wp14:editId="24A63B70">
                <wp:simplePos x="0" y="0"/>
                <wp:positionH relativeFrom="column">
                  <wp:posOffset>933450</wp:posOffset>
                </wp:positionH>
                <wp:positionV relativeFrom="paragraph">
                  <wp:posOffset>2409190</wp:posOffset>
                </wp:positionV>
                <wp:extent cx="4572000" cy="46037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60375"/>
                        </a:xfrm>
                        <a:prstGeom prst="rect">
                          <a:avLst/>
                        </a:prstGeom>
                        <a:solidFill>
                          <a:srgbClr val="FFFFFF"/>
                        </a:solidFill>
                        <a:ln w="9525">
                          <a:noFill/>
                          <a:miter lim="800000"/>
                          <a:headEnd/>
                          <a:tailEnd/>
                        </a:ln>
                      </wps:spPr>
                      <wps:txbx>
                        <w:txbxContent>
                          <w:p w14:paraId="5BB37E0E" w14:textId="7C2F42EF" w:rsidR="009E078A" w:rsidRDefault="009E0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2CF28" id="Text Box 6" o:spid="_x0000_s1036" type="#_x0000_t202" style="position:absolute;margin-left:73.5pt;margin-top:189.7pt;width:5in;height:3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JPEAIAAP0DAAAOAAAAZHJzL2Uyb0RvYy54bWysU9uO2yAQfa/Uf0C8N3bSZLNrxVlts01V&#10;aXuRtv0AjHGMihk6kNjp1+9AvNm0favKAxoYOJw5c1jdDp1hB4Vegy35dJJzpqyEWttdyb9/2765&#10;5swHYWthwKqSH5Xnt+vXr1a9K9QMWjC1QkYg1he9K3kbgiuyzMtWdcJPwClLyQawE4GWuMtqFD2h&#10;dyab5flV1gPWDkEq72n3/pTk64TfNEqGL03jVWCm5MQtpBnTXMU5W69EsUPhWi1HGuIfWHRCW3r0&#10;DHUvgmB71H9BdVoieGjCREKXQdNoqVINVM00/6Oax1Y4lWohcbw7y+T/H6z8fHh0X5GF4R0M1MBU&#10;hHcPIH94ZmHTCrtTd4jQt0rU9PA0Spb1zhfj1Si1L3wEqfpPUFOTxT5AAhoa7KIqVCcjdGrA8Sy6&#10;GgKTtDlfLKmRlJKUm1/lb5eL9IQonm879OGDgo7FoORITU3o4vDgQ2Qjiucj8TEPRtdbbUxa4K7a&#10;GGQHQQbYpjGi/3bMWNaX/GYxWyRkC/F+8kanAxnU6K7k10STiKbtqMZ7W6c4CG1OMTExdpQnKnLS&#10;JgzVwHRd8mW8G9WqoD6SXggnP9L/oaAF/MVZT14suf+5F6g4Mx8taX4znc+jedMi6cUZXmaqy4yw&#10;kqBKHjg7hZuQDB/lsHBHvWl0ku2FyUiZPJbUHP9DNPHlOp16+bXrJwAAAP//AwBQSwMEFAAGAAgA&#10;AAAhANAy6W/fAAAACwEAAA8AAABkcnMvZG93bnJldi54bWxMj8FOwzAQRO9I/IO1SFwQdQpp0qRx&#10;KkACcW3pB2xiN4kar6PYbdK/Z3uC48yOZt8U29n24mJG3zlSsFxEIAzVTnfUKDj8fD6vQfiApLF3&#10;ZBRcjYdteX9XYK7dRDtz2YdGcAn5HBW0IQy5lL5ujUW/cIMhvh3daDGwHBupR5y43PbyJYoSabEj&#10;/tDiYD5aU5/2Z6vg+D09rbKp+gqHdBcn79illbsq9fgwv21ABDOHvzDc8BkdSmaq3Jm0Fz3rOOUt&#10;QcFrmsUgOLFObk6lIF4tM5BlIf9vKH8BAAD//wMAUEsBAi0AFAAGAAgAAAAhALaDOJL+AAAA4QEA&#10;ABMAAAAAAAAAAAAAAAAAAAAAAFtDb250ZW50X1R5cGVzXS54bWxQSwECLQAUAAYACAAAACEAOP0h&#10;/9YAAACUAQAACwAAAAAAAAAAAAAAAAAvAQAAX3JlbHMvLnJlbHNQSwECLQAUAAYACAAAACEAMfAy&#10;TxACAAD9AwAADgAAAAAAAAAAAAAAAAAuAgAAZHJzL2Uyb0RvYy54bWxQSwECLQAUAAYACAAAACEA&#10;0DLpb98AAAALAQAADwAAAAAAAAAAAAAAAABqBAAAZHJzL2Rvd25yZXYueG1sUEsFBgAAAAAEAAQA&#10;8wAAAHYFAAAAAA==&#10;" stroked="f">
                <v:textbox>
                  <w:txbxContent>
                    <w:p w14:paraId="5BB37E0E" w14:textId="7C2F42EF" w:rsidR="009E078A" w:rsidRDefault="009E078A"/>
                  </w:txbxContent>
                </v:textbox>
                <w10:wrap type="square"/>
              </v:shape>
            </w:pict>
          </mc:Fallback>
        </mc:AlternateContent>
      </w:r>
      <w:r w:rsidR="00622FC9">
        <w:rPr>
          <w:sz w:val="28"/>
          <w:szCs w:val="28"/>
        </w:rPr>
        <w:br w:type="page"/>
      </w:r>
    </w:p>
    <w:p w14:paraId="3DB52CAE" w14:textId="79B39CC4" w:rsidR="00A31334" w:rsidRPr="00317DFF" w:rsidRDefault="00A31334" w:rsidP="00317DFF">
      <w:pPr>
        <w:pStyle w:val="Heading1"/>
        <w:rPr>
          <w:b/>
          <w:sz w:val="40"/>
          <w:szCs w:val="40"/>
        </w:rPr>
      </w:pPr>
      <w:r>
        <w:rPr>
          <w:b/>
          <w:bCs/>
          <w:noProof/>
          <w:sz w:val="40"/>
          <w:szCs w:val="40"/>
        </w:rPr>
        <w:lastRenderedPageBreak/>
        <w:drawing>
          <wp:anchor distT="0" distB="0" distL="114300" distR="114300" simplePos="0" relativeHeight="251699200" behindDoc="1" locked="0" layoutInCell="1" allowOverlap="1" wp14:anchorId="1C438045" wp14:editId="4E4EE5A6">
            <wp:simplePos x="0" y="0"/>
            <wp:positionH relativeFrom="margin">
              <wp:align>center</wp:align>
            </wp:positionH>
            <wp:positionV relativeFrom="paragraph">
              <wp:posOffset>700405</wp:posOffset>
            </wp:positionV>
            <wp:extent cx="7145655" cy="5521960"/>
            <wp:effectExtent l="0" t="0" r="0" b="2540"/>
            <wp:wrapTight wrapText="bothSides">
              <wp:wrapPolygon edited="0">
                <wp:start x="0" y="0"/>
                <wp:lineTo x="0" y="21535"/>
                <wp:lineTo x="21537" y="21535"/>
                <wp:lineTo x="21537"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5655" cy="5521960"/>
                    </a:xfrm>
                    <a:prstGeom prst="rect">
                      <a:avLst/>
                    </a:prstGeom>
                  </pic:spPr>
                </pic:pic>
              </a:graphicData>
            </a:graphic>
            <wp14:sizeRelH relativeFrom="page">
              <wp14:pctWidth>0</wp14:pctWidth>
            </wp14:sizeRelH>
            <wp14:sizeRelV relativeFrom="page">
              <wp14:pctHeight>0</wp14:pctHeight>
            </wp14:sizeRelV>
          </wp:anchor>
        </w:drawing>
      </w:r>
      <w:r w:rsidR="00622FC9">
        <w:rPr>
          <w:b/>
          <w:sz w:val="40"/>
          <w:szCs w:val="40"/>
        </w:rPr>
        <w:t>Geographical map</w:t>
      </w:r>
      <w:r>
        <w:rPr>
          <w:b/>
          <w:bCs/>
          <w:sz w:val="40"/>
          <w:szCs w:val="40"/>
        </w:rPr>
        <w:tab/>
      </w:r>
    </w:p>
    <w:p w14:paraId="4007BA18" w14:textId="77777777" w:rsidR="00317DFF" w:rsidRPr="00317DFF" w:rsidRDefault="00317DFF" w:rsidP="00317DFF">
      <w:pPr>
        <w:rPr>
          <w:b/>
          <w:bCs/>
          <w:sz w:val="24"/>
          <w:szCs w:val="24"/>
        </w:rPr>
      </w:pPr>
    </w:p>
    <w:p w14:paraId="7572933A" w14:textId="77777777" w:rsidR="0012106C" w:rsidRDefault="0012106C" w:rsidP="0012106C">
      <w:pPr>
        <w:pStyle w:val="ListParagraph"/>
        <w:rPr>
          <w:sz w:val="24"/>
          <w:szCs w:val="24"/>
        </w:rPr>
      </w:pPr>
    </w:p>
    <w:p w14:paraId="24A9C7F4" w14:textId="77777777" w:rsidR="0012106C" w:rsidRPr="003A5B69" w:rsidRDefault="0012106C" w:rsidP="0012106C">
      <w:pPr>
        <w:pStyle w:val="ListParagraph"/>
        <w:rPr>
          <w:sz w:val="28"/>
          <w:szCs w:val="28"/>
        </w:rPr>
      </w:pPr>
    </w:p>
    <w:p w14:paraId="4ECEED51" w14:textId="478717D3" w:rsidR="00317DFF" w:rsidRPr="003A5B69" w:rsidRDefault="00317DFF" w:rsidP="00317DFF">
      <w:pPr>
        <w:pStyle w:val="ListParagraph"/>
        <w:numPr>
          <w:ilvl w:val="0"/>
          <w:numId w:val="7"/>
        </w:numPr>
        <w:rPr>
          <w:sz w:val="28"/>
          <w:szCs w:val="28"/>
        </w:rPr>
      </w:pPr>
      <w:r w:rsidRPr="003A5B69">
        <w:rPr>
          <w:sz w:val="28"/>
          <w:szCs w:val="28"/>
        </w:rPr>
        <w:t>Station 301, 1212 SW Simpson Ave. Bend Or.</w:t>
      </w:r>
    </w:p>
    <w:p w14:paraId="63AE8A11" w14:textId="7ED44309" w:rsidR="00317DFF" w:rsidRPr="003A5B69" w:rsidRDefault="00317DFF" w:rsidP="00317DFF">
      <w:pPr>
        <w:pStyle w:val="ListParagraph"/>
        <w:numPr>
          <w:ilvl w:val="0"/>
          <w:numId w:val="7"/>
        </w:numPr>
        <w:rPr>
          <w:sz w:val="28"/>
          <w:szCs w:val="28"/>
        </w:rPr>
      </w:pPr>
      <w:r w:rsidRPr="003A5B69">
        <w:rPr>
          <w:sz w:val="28"/>
          <w:szCs w:val="28"/>
        </w:rPr>
        <w:t>Station 302</w:t>
      </w:r>
      <w:r w:rsidR="00323E32" w:rsidRPr="003A5B69">
        <w:rPr>
          <w:sz w:val="28"/>
          <w:szCs w:val="28"/>
        </w:rPr>
        <w:t>, 19850 4</w:t>
      </w:r>
      <w:r w:rsidR="00323E32" w:rsidRPr="003A5B69">
        <w:rPr>
          <w:sz w:val="28"/>
          <w:szCs w:val="28"/>
          <w:vertAlign w:val="superscript"/>
        </w:rPr>
        <w:t>th</w:t>
      </w:r>
      <w:r w:rsidR="00323E32" w:rsidRPr="003A5B69">
        <w:rPr>
          <w:sz w:val="28"/>
          <w:szCs w:val="28"/>
        </w:rPr>
        <w:t xml:space="preserve"> Street Bend, Or. (Tumalo)</w:t>
      </w:r>
    </w:p>
    <w:p w14:paraId="55E1D831" w14:textId="577A5E3F" w:rsidR="00323E32" w:rsidRPr="003A5B69" w:rsidRDefault="00323E32" w:rsidP="00317DFF">
      <w:pPr>
        <w:pStyle w:val="ListParagraph"/>
        <w:numPr>
          <w:ilvl w:val="0"/>
          <w:numId w:val="7"/>
        </w:numPr>
        <w:rPr>
          <w:sz w:val="28"/>
          <w:szCs w:val="28"/>
        </w:rPr>
      </w:pPr>
      <w:r w:rsidRPr="003A5B69">
        <w:rPr>
          <w:sz w:val="28"/>
          <w:szCs w:val="28"/>
        </w:rPr>
        <w:t xml:space="preserve">Station 303, </w:t>
      </w:r>
      <w:r w:rsidR="0012106C" w:rsidRPr="003A5B69">
        <w:rPr>
          <w:sz w:val="28"/>
          <w:szCs w:val="28"/>
        </w:rPr>
        <w:t>61080 Country Club Dr. Bend, Or.</w:t>
      </w:r>
    </w:p>
    <w:p w14:paraId="69D9DFB0" w14:textId="13A838CE" w:rsidR="0012106C" w:rsidRPr="003A5B69" w:rsidRDefault="0012106C" w:rsidP="00317DFF">
      <w:pPr>
        <w:pStyle w:val="ListParagraph"/>
        <w:numPr>
          <w:ilvl w:val="0"/>
          <w:numId w:val="7"/>
        </w:numPr>
        <w:rPr>
          <w:sz w:val="28"/>
          <w:szCs w:val="28"/>
        </w:rPr>
      </w:pPr>
      <w:r w:rsidRPr="003A5B69">
        <w:rPr>
          <w:sz w:val="28"/>
          <w:szCs w:val="28"/>
        </w:rPr>
        <w:t>Station 304, 62420 Hamby Rd. Bend, Or.</w:t>
      </w:r>
    </w:p>
    <w:p w14:paraId="592A5A90" w14:textId="64AA86EA" w:rsidR="0012106C" w:rsidRPr="003A5B69" w:rsidRDefault="0012106C" w:rsidP="00317DFF">
      <w:pPr>
        <w:pStyle w:val="ListParagraph"/>
        <w:numPr>
          <w:ilvl w:val="0"/>
          <w:numId w:val="7"/>
        </w:numPr>
        <w:rPr>
          <w:sz w:val="28"/>
          <w:szCs w:val="28"/>
        </w:rPr>
      </w:pPr>
      <w:r w:rsidRPr="003A5B69">
        <w:rPr>
          <w:sz w:val="28"/>
          <w:szCs w:val="28"/>
        </w:rPr>
        <w:t>Station 305, 63377 Jamison Rd. Bend, Or.</w:t>
      </w:r>
    </w:p>
    <w:p w14:paraId="69FE306C" w14:textId="4F401EA2" w:rsidR="00317DFF" w:rsidRDefault="0012106C" w:rsidP="00317DFF">
      <w:pPr>
        <w:pStyle w:val="ListParagraph"/>
        <w:numPr>
          <w:ilvl w:val="0"/>
          <w:numId w:val="7"/>
        </w:numPr>
        <w:rPr>
          <w:sz w:val="28"/>
          <w:szCs w:val="28"/>
        </w:rPr>
      </w:pPr>
      <w:r w:rsidRPr="003A5B69">
        <w:rPr>
          <w:sz w:val="28"/>
          <w:szCs w:val="28"/>
        </w:rPr>
        <w:t>Station 306, 425 NE 15</w:t>
      </w:r>
      <w:r w:rsidRPr="003A5B69">
        <w:rPr>
          <w:sz w:val="28"/>
          <w:szCs w:val="28"/>
          <w:vertAlign w:val="superscript"/>
        </w:rPr>
        <w:t>th</w:t>
      </w:r>
      <w:r w:rsidRPr="003A5B69">
        <w:rPr>
          <w:sz w:val="28"/>
          <w:szCs w:val="28"/>
        </w:rPr>
        <w:t xml:space="preserve"> St. Bend, O</w:t>
      </w:r>
      <w:r w:rsidR="00465A82">
        <w:rPr>
          <w:sz w:val="28"/>
          <w:szCs w:val="28"/>
        </w:rPr>
        <w:t>r.</w:t>
      </w:r>
    </w:p>
    <w:p w14:paraId="53EC312C" w14:textId="77777777" w:rsidR="00B011C5" w:rsidRDefault="00B011C5" w:rsidP="00617C6A">
      <w:pPr>
        <w:rPr>
          <w:noProof/>
        </w:rPr>
      </w:pPr>
    </w:p>
    <w:p w14:paraId="5231B5AC" w14:textId="44CBA7AB" w:rsidR="00617C6A" w:rsidRDefault="00FD7F2D" w:rsidP="00617C6A">
      <w:pPr>
        <w:rPr>
          <w:sz w:val="28"/>
          <w:szCs w:val="28"/>
        </w:rPr>
      </w:pPr>
      <w:r>
        <w:rPr>
          <w:noProof/>
        </w:rPr>
        <w:drawing>
          <wp:inline distT="0" distB="0" distL="0" distR="0" wp14:anchorId="232A2229" wp14:editId="28320899">
            <wp:extent cx="5943600" cy="3347720"/>
            <wp:effectExtent l="0" t="0" r="0" b="5080"/>
            <wp:docPr id="61916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5219C508" w14:textId="77777777" w:rsidR="00B011C5" w:rsidRDefault="00B011C5" w:rsidP="00617C6A">
      <w:pPr>
        <w:rPr>
          <w:sz w:val="28"/>
          <w:szCs w:val="28"/>
        </w:rPr>
      </w:pPr>
    </w:p>
    <w:p w14:paraId="11841E92" w14:textId="35F241AE" w:rsidR="00B011C5" w:rsidRPr="00B011C5" w:rsidRDefault="00FD7F2D" w:rsidP="00B011C5">
      <w:pPr>
        <w:rPr>
          <w:sz w:val="28"/>
          <w:szCs w:val="28"/>
        </w:rPr>
      </w:pPr>
      <w:r>
        <w:rPr>
          <w:sz w:val="28"/>
          <w:szCs w:val="28"/>
        </w:rPr>
        <w:t xml:space="preserve">Total </w:t>
      </w:r>
      <w:r w:rsidR="00A02AB0">
        <w:rPr>
          <w:sz w:val="28"/>
          <w:szCs w:val="28"/>
        </w:rPr>
        <w:t>emergency calls for the City of Bend Fire and Rescue increased by 3.9% from 2024 to 2025, reaching a total call volume of 14,484. Of these, 81% were EMS related calls, 2% were fire related, and 16% fell under other service categories. Calls within the district accounted for 12.3% of the total, resulting in 1774 calls in 2025.</w:t>
      </w:r>
    </w:p>
    <w:p w14:paraId="202E45DD" w14:textId="24172BAC" w:rsidR="00617C6A" w:rsidRPr="00B011C5" w:rsidRDefault="00B011C5" w:rsidP="00B011C5">
      <w:pPr>
        <w:pStyle w:val="NormalWeb"/>
        <w:jc w:val="center"/>
      </w:pPr>
      <w:r>
        <w:rPr>
          <w:noProof/>
        </w:rPr>
        <w:drawing>
          <wp:inline distT="0" distB="0" distL="0" distR="0" wp14:anchorId="09A65A4E" wp14:editId="27F33369">
            <wp:extent cx="3587545" cy="2535173"/>
            <wp:effectExtent l="0" t="0" r="0" b="0"/>
            <wp:docPr id="276974073" name="Picture 27697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1372" cy="2587343"/>
                    </a:xfrm>
                    <a:prstGeom prst="rect">
                      <a:avLst/>
                    </a:prstGeom>
                    <a:noFill/>
                    <a:ln>
                      <a:noFill/>
                    </a:ln>
                  </pic:spPr>
                </pic:pic>
              </a:graphicData>
            </a:graphic>
          </wp:inline>
        </w:drawing>
      </w:r>
    </w:p>
    <w:p w14:paraId="23AD180A" w14:textId="74417CBE" w:rsidR="00622FC9" w:rsidRDefault="007470F0" w:rsidP="00622FC9">
      <w:pPr>
        <w:pStyle w:val="Heading1"/>
        <w:rPr>
          <w:b/>
          <w:sz w:val="40"/>
          <w:szCs w:val="40"/>
        </w:rPr>
      </w:pPr>
      <w:r>
        <w:rPr>
          <w:b/>
          <w:sz w:val="40"/>
          <w:szCs w:val="40"/>
        </w:rPr>
        <w:lastRenderedPageBreak/>
        <w:t>budget message</w:t>
      </w:r>
    </w:p>
    <w:p w14:paraId="4057D56D" w14:textId="0EEF29B9" w:rsidR="007470F0" w:rsidRDefault="007470F0" w:rsidP="007470F0">
      <w:pPr>
        <w:rPr>
          <w:sz w:val="28"/>
          <w:szCs w:val="28"/>
        </w:rPr>
      </w:pPr>
    </w:p>
    <w:p w14:paraId="36DA67F9" w14:textId="6F2BB263" w:rsidR="007470F0" w:rsidRDefault="007470F0" w:rsidP="007470F0">
      <w:pPr>
        <w:rPr>
          <w:sz w:val="28"/>
          <w:szCs w:val="28"/>
        </w:rPr>
      </w:pPr>
      <w:r>
        <w:rPr>
          <w:sz w:val="28"/>
          <w:szCs w:val="28"/>
        </w:rPr>
        <w:t>Budget Committee Members and Citizens,</w:t>
      </w:r>
    </w:p>
    <w:p w14:paraId="1288DB51" w14:textId="2329D436"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I am pleased to present the proposed Fiscal Year 2026–2027 budget for Deschutes County Rural Fire Protection District #2. The district remains financially stable and continues to support high-quality emergency services for approximately 35,000 residents in the greater Bend area through its partnership with the City of Bend Fire</w:t>
      </w:r>
      <w:r w:rsidR="00C568FB">
        <w:rPr>
          <w:rFonts w:eastAsia="Times New Roman" w:cs="Times New Roman"/>
          <w:sz w:val="28"/>
          <w:szCs w:val="28"/>
        </w:rPr>
        <w:t xml:space="preserve"> </w:t>
      </w:r>
      <w:r w:rsidR="00DA046B">
        <w:rPr>
          <w:rFonts w:eastAsia="Times New Roman" w:cs="Times New Roman"/>
          <w:sz w:val="28"/>
          <w:szCs w:val="28"/>
        </w:rPr>
        <w:t>and</w:t>
      </w:r>
      <w:r w:rsidR="00C568FB">
        <w:rPr>
          <w:rFonts w:eastAsia="Times New Roman" w:cs="Times New Roman"/>
          <w:sz w:val="28"/>
          <w:szCs w:val="28"/>
        </w:rPr>
        <w:t xml:space="preserve"> Rescue</w:t>
      </w:r>
      <w:r w:rsidRPr="00981FEA">
        <w:rPr>
          <w:rFonts w:eastAsia="Times New Roman" w:cs="Times New Roman"/>
          <w:sz w:val="28"/>
          <w:szCs w:val="28"/>
        </w:rPr>
        <w:t>.</w:t>
      </w:r>
    </w:p>
    <w:p w14:paraId="27527E08" w14:textId="77777777"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The proposed budget maintains the district’s long-standing commitment to responsible financial management while supporting key priorities, including long-term financial sustainability, wildfire risk reduction, community engagement, and continued investment in fire facilities. Property values within the district continue to grow, and voters’ support of the local option levy approved in 2023 continues to provide critical funding for enhanced emergency response services.</w:t>
      </w:r>
    </w:p>
    <w:p w14:paraId="22B9B6F3" w14:textId="2C44CA1F"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 xml:space="preserve">The FY 2026–2027 budget reflects careful planning by the district’s budget team and </w:t>
      </w:r>
      <w:r w:rsidR="00195735">
        <w:rPr>
          <w:rFonts w:eastAsia="Times New Roman" w:cs="Times New Roman"/>
          <w:sz w:val="28"/>
          <w:szCs w:val="28"/>
        </w:rPr>
        <w:t>b</w:t>
      </w:r>
      <w:r w:rsidRPr="00981FEA">
        <w:rPr>
          <w:rFonts w:eastAsia="Times New Roman" w:cs="Times New Roman"/>
          <w:sz w:val="28"/>
          <w:szCs w:val="28"/>
        </w:rPr>
        <w:t xml:space="preserve">oard of </w:t>
      </w:r>
      <w:r w:rsidR="00195735">
        <w:rPr>
          <w:rFonts w:eastAsia="Times New Roman" w:cs="Times New Roman"/>
          <w:sz w:val="28"/>
          <w:szCs w:val="28"/>
        </w:rPr>
        <w:t>d</w:t>
      </w:r>
      <w:r w:rsidRPr="00981FEA">
        <w:rPr>
          <w:rFonts w:eastAsia="Times New Roman" w:cs="Times New Roman"/>
          <w:sz w:val="28"/>
          <w:szCs w:val="28"/>
        </w:rPr>
        <w:t xml:space="preserve">irectors. It ensures stable funding for fire and emergency services, maintains adequate reserves for financial stability, and supports long-term capital improvements to </w:t>
      </w:r>
      <w:r w:rsidR="00C568FB">
        <w:rPr>
          <w:rFonts w:eastAsia="Times New Roman" w:cs="Times New Roman"/>
          <w:sz w:val="28"/>
          <w:szCs w:val="28"/>
        </w:rPr>
        <w:t>d</w:t>
      </w:r>
      <w:r w:rsidRPr="00981FEA">
        <w:rPr>
          <w:rFonts w:eastAsia="Times New Roman" w:cs="Times New Roman"/>
          <w:sz w:val="28"/>
          <w:szCs w:val="28"/>
        </w:rPr>
        <w:t>istrict fire facilities.</w:t>
      </w:r>
    </w:p>
    <w:p w14:paraId="49AC4B0A" w14:textId="77777777" w:rsid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This budget was developed over the past several months by the district’s internal budget team consisting of the CEO/Budget Officer, Executive Director, Board President, Board Secretary-Treasurer, and the district’s contracted accountant.</w:t>
      </w:r>
    </w:p>
    <w:p w14:paraId="090113E3" w14:textId="7284D0A0" w:rsidR="00DE1811" w:rsidRPr="00D46D21" w:rsidRDefault="00DE1811" w:rsidP="00DE1811">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t>District organization and financial policies</w:t>
      </w:r>
    </w:p>
    <w:p w14:paraId="3EDA5467" w14:textId="7297E915"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 xml:space="preserve">The district operates under Oregon Revised Statutes (ORS) Chapter 478 as a separate municipal corporation. The district provides fire </w:t>
      </w:r>
      <w:r w:rsidRPr="00981FEA">
        <w:rPr>
          <w:rFonts w:eastAsia="Times New Roman" w:cs="Times New Roman"/>
          <w:sz w:val="28"/>
          <w:szCs w:val="28"/>
        </w:rPr>
        <w:lastRenderedPageBreak/>
        <w:t>protection and emergency services through an intergovernmental agreement with the City of Bend.</w:t>
      </w:r>
    </w:p>
    <w:p w14:paraId="58E4DB31" w14:textId="77777777"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The district manages its finances in accordance with generally accepted accounting principles (GAAP). The fiscal year begins July 1 and ends June 30 of the following year.</w:t>
      </w:r>
    </w:p>
    <w:p w14:paraId="5EB9D698" w14:textId="16FC0960" w:rsid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 xml:space="preserve">Revenues and expenditures are monitored throughout the year to ensure compliance with the adopted budget and Oregon budget law. Monthly budget-to-actual reports are provided to administrative staff and the </w:t>
      </w:r>
      <w:r w:rsidR="0023477E">
        <w:rPr>
          <w:rFonts w:eastAsia="Times New Roman" w:cs="Times New Roman"/>
          <w:sz w:val="28"/>
          <w:szCs w:val="28"/>
        </w:rPr>
        <w:t>d</w:t>
      </w:r>
      <w:r w:rsidRPr="00981FEA">
        <w:rPr>
          <w:rFonts w:eastAsia="Times New Roman" w:cs="Times New Roman"/>
          <w:sz w:val="28"/>
          <w:szCs w:val="28"/>
        </w:rPr>
        <w:t>istrict Board of Directors. An independent certified public accountant conducts an annual audit, which is filed with the State of Oregon.</w:t>
      </w:r>
    </w:p>
    <w:p w14:paraId="1DD9D135" w14:textId="014466C4" w:rsidR="00981FEA" w:rsidRPr="00DE1811" w:rsidRDefault="00DE1811" w:rsidP="00DE1811">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t>fund structure and financial overview</w:t>
      </w:r>
    </w:p>
    <w:p w14:paraId="58C7B580" w14:textId="77777777"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The district operates two governmental funds:</w:t>
      </w:r>
    </w:p>
    <w:p w14:paraId="008ADA94" w14:textId="7623092C" w:rsidR="00981FEA" w:rsidRP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 Operating Fund</w:t>
      </w:r>
      <w:r w:rsidR="004C080B">
        <w:rPr>
          <w:rFonts w:eastAsia="Times New Roman" w:cs="Times New Roman"/>
          <w:sz w:val="28"/>
          <w:szCs w:val="28"/>
        </w:rPr>
        <w:t>.</w:t>
      </w:r>
      <w:r w:rsidRPr="00981FEA">
        <w:rPr>
          <w:rFonts w:eastAsia="Times New Roman" w:cs="Times New Roman"/>
          <w:sz w:val="28"/>
          <w:szCs w:val="28"/>
        </w:rPr>
        <w:br/>
        <w:t>• Capital Improvement Fund</w:t>
      </w:r>
      <w:r w:rsidR="004C080B">
        <w:rPr>
          <w:rFonts w:eastAsia="Times New Roman" w:cs="Times New Roman"/>
          <w:sz w:val="28"/>
          <w:szCs w:val="28"/>
        </w:rPr>
        <w:t>.</w:t>
      </w:r>
    </w:p>
    <w:p w14:paraId="69F00288" w14:textId="77777777" w:rsidR="00981FEA" w:rsidRDefault="00981FEA" w:rsidP="00981FEA">
      <w:pPr>
        <w:spacing w:beforeAutospacing="1" w:after="100" w:afterAutospacing="1" w:line="240" w:lineRule="auto"/>
        <w:rPr>
          <w:rFonts w:eastAsia="Times New Roman" w:cs="Times New Roman"/>
          <w:sz w:val="28"/>
          <w:szCs w:val="28"/>
        </w:rPr>
      </w:pPr>
      <w:r w:rsidRPr="00981FEA">
        <w:rPr>
          <w:rFonts w:eastAsia="Times New Roman" w:cs="Times New Roman"/>
          <w:sz w:val="28"/>
          <w:szCs w:val="28"/>
        </w:rPr>
        <w:t>A fund is a separate accounting structure used to track specific revenues and expenditures and ensure financial accountability.</w:t>
      </w:r>
    </w:p>
    <w:p w14:paraId="7CDFF5D8" w14:textId="6DAA0506" w:rsidR="00305D81" w:rsidRDefault="00305D81" w:rsidP="00981FEA">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Operating Fund</w:t>
      </w:r>
    </w:p>
    <w:p w14:paraId="33B872E3" w14:textId="77777777" w:rsid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The Operating Fund accounts for property tax revenues, rental income from District-owned facilities, and other miscellaneous revenues. Expenditures include personal services, materials and services, capital outlay, and transfers to the Capital Improvement Fund.</w:t>
      </w:r>
    </w:p>
    <w:p w14:paraId="383ABE81" w14:textId="01EA4299" w:rsidR="00305D81" w:rsidRDefault="00305D81" w:rsidP="00305D8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Capital Improvement Fund</w:t>
      </w:r>
    </w:p>
    <w:p w14:paraId="2D70DEBF" w14:textId="7777777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The Capital Improvement Fund accounts for beginning fund balance, rental income, transfers from the Operating Fund, and interest earnings. Expenditures include station repairs, facility improvements, and reserves for future capital needs.</w:t>
      </w:r>
    </w:p>
    <w:p w14:paraId="2875D8FA" w14:textId="1141C3DC" w:rsidR="00981FEA" w:rsidRPr="00305D81" w:rsidRDefault="00305D81" w:rsidP="00305D81">
      <w:pPr>
        <w:spacing w:beforeAutospacing="1" w:after="100" w:afterAutospacing="1" w:line="240" w:lineRule="auto"/>
        <w:rPr>
          <w:rFonts w:eastAsia="Times New Roman" w:cs="Times New Roman"/>
          <w:b/>
          <w:bCs/>
          <w:sz w:val="28"/>
          <w:szCs w:val="28"/>
        </w:rPr>
      </w:pPr>
      <w:r w:rsidRPr="00305D81">
        <w:rPr>
          <w:rFonts w:eastAsia="Times New Roman" w:cs="Times New Roman"/>
          <w:sz w:val="28"/>
          <w:szCs w:val="28"/>
        </w:rPr>
        <w:lastRenderedPageBreak/>
        <w:t>The district maintains an ending fund balance sufficient to fund operating expenses</w:t>
      </w:r>
      <w:r w:rsidR="00BE5695">
        <w:rPr>
          <w:rFonts w:eastAsia="Times New Roman" w:cs="Times New Roman"/>
          <w:sz w:val="28"/>
          <w:szCs w:val="28"/>
        </w:rPr>
        <w:t xml:space="preserve"> at</w:t>
      </w:r>
      <w:r w:rsidRPr="00305D81">
        <w:rPr>
          <w:rFonts w:eastAsia="Times New Roman" w:cs="Times New Roman"/>
          <w:sz w:val="28"/>
          <w:szCs w:val="28"/>
        </w:rPr>
        <w:t xml:space="preserve"> the beginning of each fiscal year</w:t>
      </w:r>
      <w:r w:rsidR="00BE5695">
        <w:rPr>
          <w:rFonts w:eastAsia="Times New Roman" w:cs="Times New Roman"/>
          <w:sz w:val="28"/>
          <w:szCs w:val="28"/>
        </w:rPr>
        <w:t xml:space="preserve"> to ensure </w:t>
      </w:r>
      <w:r w:rsidRPr="00305D81">
        <w:rPr>
          <w:rFonts w:eastAsia="Times New Roman" w:cs="Times New Roman"/>
          <w:sz w:val="28"/>
          <w:szCs w:val="28"/>
        </w:rPr>
        <w:t>adequate cash flow until property tax revenues are received from the County Treasurer, typically in November</w:t>
      </w:r>
      <w:r w:rsidR="00BE5695">
        <w:rPr>
          <w:rFonts w:eastAsia="Times New Roman" w:cs="Times New Roman"/>
          <w:sz w:val="28"/>
          <w:szCs w:val="28"/>
        </w:rPr>
        <w:t>.  Th</w:t>
      </w:r>
      <w:r w:rsidR="00C85122">
        <w:rPr>
          <w:rFonts w:eastAsia="Times New Roman" w:cs="Times New Roman"/>
          <w:sz w:val="28"/>
          <w:szCs w:val="28"/>
        </w:rPr>
        <w:t>is eliminates</w:t>
      </w:r>
      <w:r w:rsidRPr="00305D81">
        <w:rPr>
          <w:rFonts w:eastAsia="Times New Roman" w:cs="Times New Roman"/>
          <w:sz w:val="28"/>
          <w:szCs w:val="28"/>
        </w:rPr>
        <w:t xml:space="preserve"> the need for short-term borrowing</w:t>
      </w:r>
      <w:r w:rsidR="005B0D39">
        <w:rPr>
          <w:rFonts w:eastAsia="Times New Roman" w:cs="Times New Roman"/>
          <w:sz w:val="28"/>
          <w:szCs w:val="28"/>
        </w:rPr>
        <w:t>.</w:t>
      </w:r>
    </w:p>
    <w:p w14:paraId="6E783195" w14:textId="54CDB0C2" w:rsidR="007470F0" w:rsidRPr="007470F0" w:rsidRDefault="00401706" w:rsidP="007470F0">
      <w:pPr>
        <w:pStyle w:val="Heading2"/>
        <w:rPr>
          <w:b/>
          <w:sz w:val="28"/>
          <w:szCs w:val="28"/>
        </w:rPr>
      </w:pPr>
      <w:r>
        <w:rPr>
          <w:b/>
          <w:sz w:val="28"/>
          <w:szCs w:val="28"/>
        </w:rPr>
        <w:t>20</w:t>
      </w:r>
      <w:r w:rsidR="009E003E">
        <w:rPr>
          <w:b/>
          <w:sz w:val="28"/>
          <w:szCs w:val="28"/>
        </w:rPr>
        <w:t>2</w:t>
      </w:r>
      <w:r w:rsidR="00305D81">
        <w:rPr>
          <w:b/>
          <w:sz w:val="28"/>
          <w:szCs w:val="28"/>
        </w:rPr>
        <w:t>5</w:t>
      </w:r>
      <w:r>
        <w:rPr>
          <w:b/>
          <w:sz w:val="28"/>
          <w:szCs w:val="28"/>
        </w:rPr>
        <w:t>/2</w:t>
      </w:r>
      <w:r w:rsidR="00305D81">
        <w:rPr>
          <w:b/>
          <w:sz w:val="28"/>
          <w:szCs w:val="28"/>
        </w:rPr>
        <w:t>026 Fiscal year review</w:t>
      </w:r>
    </w:p>
    <w:p w14:paraId="4E3D8A50" w14:textId="7777777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During FY 2025–2026, the district experienced increased revenues driven by rising assessed property values and continued community growth.</w:t>
      </w:r>
    </w:p>
    <w:p w14:paraId="29F00617" w14:textId="7777777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A five-year local option levy approved by voters in 2023 remained in effect during the year, supporting enhanced emergency response staffing and services. The levy rate of $0.76 per $1,000 of assessed value will remain in place through June 30, 2029.</w:t>
      </w:r>
    </w:p>
    <w:p w14:paraId="78267C4A" w14:textId="7777777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District staff also focused on several organizational priorities:</w:t>
      </w:r>
    </w:p>
    <w:p w14:paraId="45BA4EEF" w14:textId="4AC90738" w:rsidR="006115F1" w:rsidRDefault="00305D81" w:rsidP="006115F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Development of a strategic plan</w:t>
      </w:r>
      <w:r w:rsidR="004C080B">
        <w:rPr>
          <w:rFonts w:eastAsia="Times New Roman" w:cs="Times New Roman"/>
          <w:sz w:val="28"/>
          <w:szCs w:val="28"/>
        </w:rPr>
        <w:t>.</w:t>
      </w:r>
      <w:r w:rsidRPr="00305D81">
        <w:rPr>
          <w:rFonts w:eastAsia="Times New Roman" w:cs="Times New Roman"/>
          <w:sz w:val="28"/>
          <w:szCs w:val="28"/>
        </w:rPr>
        <w:br/>
        <w:t>• Evaluation of long-term funding and governance options</w:t>
      </w:r>
      <w:r w:rsidR="004C080B">
        <w:rPr>
          <w:rFonts w:eastAsia="Times New Roman" w:cs="Times New Roman"/>
          <w:sz w:val="28"/>
          <w:szCs w:val="28"/>
        </w:rPr>
        <w:t>.</w:t>
      </w:r>
      <w:r w:rsidRPr="00305D81">
        <w:rPr>
          <w:rFonts w:eastAsia="Times New Roman" w:cs="Times New Roman"/>
          <w:sz w:val="28"/>
          <w:szCs w:val="28"/>
        </w:rPr>
        <w:br/>
        <w:t>• Enhancement of wildfire resilience</w:t>
      </w:r>
      <w:r w:rsidR="004C080B">
        <w:rPr>
          <w:rFonts w:eastAsia="Times New Roman" w:cs="Times New Roman"/>
          <w:sz w:val="28"/>
          <w:szCs w:val="28"/>
        </w:rPr>
        <w:t>.</w:t>
      </w:r>
      <w:r w:rsidRPr="00305D81">
        <w:rPr>
          <w:rFonts w:eastAsia="Times New Roman" w:cs="Times New Roman"/>
          <w:sz w:val="28"/>
          <w:szCs w:val="28"/>
        </w:rPr>
        <w:br/>
        <w:t>• Strengthening community relations</w:t>
      </w:r>
      <w:r w:rsidR="004C080B">
        <w:rPr>
          <w:rFonts w:eastAsia="Times New Roman" w:cs="Times New Roman"/>
          <w:sz w:val="28"/>
          <w:szCs w:val="28"/>
        </w:rPr>
        <w:t>.</w:t>
      </w:r>
      <w:r w:rsidRPr="00305D81">
        <w:rPr>
          <w:rFonts w:eastAsia="Times New Roman" w:cs="Times New Roman"/>
          <w:sz w:val="28"/>
          <w:szCs w:val="28"/>
        </w:rPr>
        <w:br/>
        <w:t>• Maintaining high-quality emergency services</w:t>
      </w:r>
      <w:r w:rsidR="004C080B">
        <w:rPr>
          <w:rFonts w:eastAsia="Times New Roman" w:cs="Times New Roman"/>
          <w:sz w:val="28"/>
          <w:szCs w:val="28"/>
        </w:rPr>
        <w:t>.</w:t>
      </w:r>
    </w:p>
    <w:p w14:paraId="00E90AE0" w14:textId="4378132A" w:rsidR="00305D81" w:rsidRDefault="00305D81" w:rsidP="006115F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Strategic Planning</w:t>
      </w:r>
    </w:p>
    <w:p w14:paraId="11A2F978" w14:textId="3232B4C3"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xml:space="preserve">During FY 2025–2026 the district contracted with the Special Districts Association of Oregon to facilitate a strategic planning process. The planning workshop was held at the </w:t>
      </w:r>
      <w:r w:rsidR="00C568FB">
        <w:rPr>
          <w:rFonts w:eastAsia="Times New Roman" w:cs="Times New Roman"/>
          <w:sz w:val="28"/>
          <w:szCs w:val="28"/>
        </w:rPr>
        <w:t>d</w:t>
      </w:r>
      <w:r w:rsidRPr="00305D81">
        <w:rPr>
          <w:rFonts w:eastAsia="Times New Roman" w:cs="Times New Roman"/>
          <w:sz w:val="28"/>
          <w:szCs w:val="28"/>
        </w:rPr>
        <w:t xml:space="preserve">istrict </w:t>
      </w:r>
      <w:r w:rsidR="00C568FB">
        <w:rPr>
          <w:rFonts w:eastAsia="Times New Roman" w:cs="Times New Roman"/>
          <w:sz w:val="28"/>
          <w:szCs w:val="28"/>
        </w:rPr>
        <w:t>t</w:t>
      </w:r>
      <w:r w:rsidRPr="00305D81">
        <w:rPr>
          <w:rFonts w:eastAsia="Times New Roman" w:cs="Times New Roman"/>
          <w:sz w:val="28"/>
          <w:szCs w:val="28"/>
        </w:rPr>
        <w:t xml:space="preserve">raining </w:t>
      </w:r>
      <w:r w:rsidR="00C568FB">
        <w:rPr>
          <w:rFonts w:eastAsia="Times New Roman" w:cs="Times New Roman"/>
          <w:sz w:val="28"/>
          <w:szCs w:val="28"/>
        </w:rPr>
        <w:t>c</w:t>
      </w:r>
      <w:r w:rsidRPr="00305D81">
        <w:rPr>
          <w:rFonts w:eastAsia="Times New Roman" w:cs="Times New Roman"/>
          <w:sz w:val="28"/>
          <w:szCs w:val="28"/>
        </w:rPr>
        <w:t>enter and included nineteen leaders representing eleven organizations.</w:t>
      </w:r>
    </w:p>
    <w:p w14:paraId="344918AE" w14:textId="4AFBB456" w:rsid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xml:space="preserve">The process resulted in the identification of several priorities that will guide </w:t>
      </w:r>
      <w:r w:rsidR="00195735">
        <w:rPr>
          <w:rFonts w:eastAsia="Times New Roman" w:cs="Times New Roman"/>
          <w:sz w:val="28"/>
          <w:szCs w:val="28"/>
        </w:rPr>
        <w:t>d</w:t>
      </w:r>
      <w:r w:rsidRPr="00305D81">
        <w:rPr>
          <w:rFonts w:eastAsia="Times New Roman" w:cs="Times New Roman"/>
          <w:sz w:val="28"/>
          <w:szCs w:val="28"/>
        </w:rPr>
        <w:t>istrict operations over the next five years, including financial sustainability, governance evaluation, wildfire risk reduction, and expanded community engagement.</w:t>
      </w:r>
    </w:p>
    <w:p w14:paraId="0D6D27E1" w14:textId="77777777" w:rsidR="00305D81" w:rsidRDefault="00305D81" w:rsidP="00305D81">
      <w:pPr>
        <w:spacing w:beforeAutospacing="1" w:after="100" w:afterAutospacing="1" w:line="240" w:lineRule="auto"/>
        <w:rPr>
          <w:rFonts w:eastAsia="Times New Roman" w:cs="Times New Roman"/>
          <w:sz w:val="28"/>
          <w:szCs w:val="28"/>
        </w:rPr>
      </w:pPr>
    </w:p>
    <w:p w14:paraId="5696812E" w14:textId="0C597C25" w:rsidR="00D64CBC" w:rsidRDefault="00D64CBC" w:rsidP="00D64CBC">
      <w:pPr>
        <w:pStyle w:val="NormalWeb"/>
      </w:pPr>
      <w:r>
        <w:rPr>
          <w:noProof/>
        </w:rPr>
        <w:lastRenderedPageBreak/>
        <w:drawing>
          <wp:inline distT="0" distB="0" distL="0" distR="0" wp14:anchorId="584BF019" wp14:editId="7EDE4949">
            <wp:extent cx="2754418" cy="1470355"/>
            <wp:effectExtent l="0" t="0" r="8255" b="0"/>
            <wp:docPr id="89884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308" cy="1536490"/>
                    </a:xfrm>
                    <a:prstGeom prst="rect">
                      <a:avLst/>
                    </a:prstGeom>
                    <a:noFill/>
                    <a:ln>
                      <a:noFill/>
                    </a:ln>
                  </pic:spPr>
                </pic:pic>
              </a:graphicData>
            </a:graphic>
          </wp:inline>
        </w:drawing>
      </w:r>
      <w:r>
        <w:t xml:space="preserve">                 </w:t>
      </w:r>
      <w:r>
        <w:rPr>
          <w:noProof/>
        </w:rPr>
        <w:drawing>
          <wp:inline distT="0" distB="0" distL="0" distR="0" wp14:anchorId="3946123F" wp14:editId="1E60B3CC">
            <wp:extent cx="1923897" cy="1443525"/>
            <wp:effectExtent l="0" t="0" r="635"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2735" cy="1480169"/>
                    </a:xfrm>
                    <a:prstGeom prst="rect">
                      <a:avLst/>
                    </a:prstGeom>
                    <a:noFill/>
                    <a:ln>
                      <a:noFill/>
                    </a:ln>
                  </pic:spPr>
                </pic:pic>
              </a:graphicData>
            </a:graphic>
          </wp:inline>
        </w:drawing>
      </w:r>
    </w:p>
    <w:p w14:paraId="233C1ACE" w14:textId="2FA04297" w:rsidR="00D64CBC" w:rsidRDefault="00D64CBC" w:rsidP="00D64CBC">
      <w:pPr>
        <w:pStyle w:val="NormalWeb"/>
        <w:rPr>
          <w:sz w:val="20"/>
          <w:szCs w:val="20"/>
        </w:rPr>
      </w:pPr>
      <w:r>
        <w:rPr>
          <w:sz w:val="20"/>
          <w:szCs w:val="20"/>
        </w:rPr>
        <w:t>Directors and staff review results of the planning session                  Full planning group after the session</w:t>
      </w:r>
    </w:p>
    <w:p w14:paraId="1686A259" w14:textId="08403BA0" w:rsidR="00305D81" w:rsidRDefault="00305D81" w:rsidP="00305D8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Long-Term Funding and Governance</w:t>
      </w:r>
    </w:p>
    <w:p w14:paraId="61E02F40" w14:textId="70C4E5C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xml:space="preserve">In 2024 the </w:t>
      </w:r>
      <w:r w:rsidR="00195735">
        <w:rPr>
          <w:rFonts w:eastAsia="Times New Roman" w:cs="Times New Roman"/>
          <w:sz w:val="28"/>
          <w:szCs w:val="28"/>
        </w:rPr>
        <w:t>d</w:t>
      </w:r>
      <w:r w:rsidRPr="00305D81">
        <w:rPr>
          <w:rFonts w:eastAsia="Times New Roman" w:cs="Times New Roman"/>
          <w:sz w:val="28"/>
          <w:szCs w:val="28"/>
        </w:rPr>
        <w:t xml:space="preserve">istrict and the </w:t>
      </w:r>
      <w:r w:rsidR="00195735">
        <w:rPr>
          <w:rFonts w:eastAsia="Times New Roman" w:cs="Times New Roman"/>
          <w:sz w:val="28"/>
          <w:szCs w:val="28"/>
        </w:rPr>
        <w:t>c</w:t>
      </w:r>
      <w:r w:rsidRPr="00305D81">
        <w:rPr>
          <w:rFonts w:eastAsia="Times New Roman" w:cs="Times New Roman"/>
          <w:sz w:val="28"/>
          <w:szCs w:val="28"/>
        </w:rPr>
        <w:t xml:space="preserve">ity of </w:t>
      </w:r>
      <w:r w:rsidR="00195735">
        <w:rPr>
          <w:rFonts w:eastAsia="Times New Roman" w:cs="Times New Roman"/>
          <w:sz w:val="28"/>
          <w:szCs w:val="28"/>
        </w:rPr>
        <w:t>B</w:t>
      </w:r>
      <w:r w:rsidRPr="00305D81">
        <w:rPr>
          <w:rFonts w:eastAsia="Times New Roman" w:cs="Times New Roman"/>
          <w:sz w:val="28"/>
          <w:szCs w:val="28"/>
        </w:rPr>
        <w:t>end entered into an updated intergovernmental agreement for fire protection services. The agreement included a commitment to ongoing discussions regarding long-term operations and funding.</w:t>
      </w:r>
    </w:p>
    <w:p w14:paraId="0599EFDA" w14:textId="5E4D6E83" w:rsidR="001C5A15"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A joint long-term funding workgroup was established and met throughout the year. The workgroup will continue meeting through FY 2026–2027 in preparation for a potential renewal of the district’s local option levy in FY 2028–2029.</w:t>
      </w:r>
    </w:p>
    <w:p w14:paraId="74750904" w14:textId="41A96657" w:rsidR="00305D81" w:rsidRDefault="00305D81" w:rsidP="00305D8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Enhancing Wildfire Resilience</w:t>
      </w:r>
    </w:p>
    <w:p w14:paraId="45E98267" w14:textId="16357FE3"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xml:space="preserve">In 2023 the </w:t>
      </w:r>
      <w:r w:rsidR="00195735">
        <w:rPr>
          <w:rFonts w:eastAsia="Times New Roman" w:cs="Times New Roman"/>
          <w:sz w:val="28"/>
          <w:szCs w:val="28"/>
        </w:rPr>
        <w:t>d</w:t>
      </w:r>
      <w:r w:rsidRPr="00305D81">
        <w:rPr>
          <w:rFonts w:eastAsia="Times New Roman" w:cs="Times New Roman"/>
          <w:sz w:val="28"/>
          <w:szCs w:val="28"/>
        </w:rPr>
        <w:t>istrict was awarded a $280,000 Community Wildfire Risk Reduction Grant to treat 156 acres of land adjacent to the Deschutes River Woods community. The City of Bend Fire Department administered the grant and oversaw project implementation.</w:t>
      </w:r>
    </w:p>
    <w:p w14:paraId="2A3C81C3" w14:textId="77777777" w:rsidR="00305D81"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Upon completion of the original project, approximately $84,000 in grant funding remained available.</w:t>
      </w:r>
    </w:p>
    <w:p w14:paraId="24464C07" w14:textId="327AE281" w:rsidR="00186EE3" w:rsidRP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 xml:space="preserve">The </w:t>
      </w:r>
      <w:r w:rsidR="00195735">
        <w:rPr>
          <w:rFonts w:eastAsia="Times New Roman" w:cs="Times New Roman"/>
          <w:sz w:val="28"/>
          <w:szCs w:val="28"/>
        </w:rPr>
        <w:t>d</w:t>
      </w:r>
      <w:r w:rsidRPr="00305D81">
        <w:rPr>
          <w:rFonts w:eastAsia="Times New Roman" w:cs="Times New Roman"/>
          <w:sz w:val="28"/>
          <w:szCs w:val="28"/>
        </w:rPr>
        <w:t xml:space="preserve">istrict and </w:t>
      </w:r>
      <w:r w:rsidR="00195735">
        <w:rPr>
          <w:rFonts w:eastAsia="Times New Roman" w:cs="Times New Roman"/>
          <w:sz w:val="28"/>
          <w:szCs w:val="28"/>
        </w:rPr>
        <w:t>fire department staff</w:t>
      </w:r>
      <w:r w:rsidRPr="00305D81">
        <w:rPr>
          <w:rFonts w:eastAsia="Times New Roman" w:cs="Times New Roman"/>
          <w:sz w:val="28"/>
          <w:szCs w:val="28"/>
        </w:rPr>
        <w:t xml:space="preserve"> identified a manufactured home park adjacent to Deschutes River Woods as an additional area that would benefit from fuel reduction work. In partnership with property owners, mitigation activities included replacing flammable vegetation with noncombustible landscaping materials and </w:t>
      </w:r>
      <w:r w:rsidRPr="00305D81">
        <w:rPr>
          <w:rFonts w:eastAsia="Times New Roman" w:cs="Times New Roman"/>
          <w:sz w:val="28"/>
          <w:szCs w:val="28"/>
        </w:rPr>
        <w:lastRenderedPageBreak/>
        <w:t>removing ladder fuels within five feet of structures. Thirty high-risk properties were treated.</w:t>
      </w:r>
    </w:p>
    <w:p w14:paraId="7E309959" w14:textId="445456E6" w:rsidR="00305D81" w:rsidRPr="00C568FB"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The district also continues to allocate $12,000 annually to support the FireFree wildfire grant program, which assists residents in removing hazardous vegetation around homes and encourages participation in the nationally recognized NFPA Firewise USA program</w:t>
      </w:r>
      <w:r w:rsidR="00C568FB">
        <w:rPr>
          <w:rFonts w:eastAsia="Times New Roman" w:cs="Times New Roman"/>
          <w:sz w:val="28"/>
          <w:szCs w:val="28"/>
        </w:rPr>
        <w:t>.</w:t>
      </w:r>
    </w:p>
    <w:p w14:paraId="29FC8A31" w14:textId="13CB6D66" w:rsidR="00305D81" w:rsidRDefault="00305D81" w:rsidP="00305D8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Strengthening Community Relations</w:t>
      </w:r>
    </w:p>
    <w:p w14:paraId="06125056" w14:textId="77777777" w:rsidR="00305D81" w:rsidRDefault="00305D81" w:rsidP="00305D81">
      <w:pPr>
        <w:spacing w:beforeAutospacing="1" w:after="100" w:afterAutospacing="1" w:line="240" w:lineRule="auto"/>
        <w:rPr>
          <w:rFonts w:eastAsia="Times New Roman" w:cs="Times New Roman"/>
          <w:sz w:val="28"/>
          <w:szCs w:val="28"/>
        </w:rPr>
      </w:pPr>
      <w:r w:rsidRPr="00305D81">
        <w:rPr>
          <w:rFonts w:eastAsia="Times New Roman" w:cs="Times New Roman"/>
          <w:sz w:val="28"/>
          <w:szCs w:val="28"/>
        </w:rPr>
        <w:t>During FY 2025–2026 the district completed a comprehensive website update, resulting in a modern, ADA-compliant website that improves public access to District information and enhances communication with the community.</w:t>
      </w:r>
    </w:p>
    <w:p w14:paraId="78DE7527" w14:textId="2FC9C84E" w:rsidR="00305D81" w:rsidRDefault="00D46D21" w:rsidP="00305D81">
      <w:pPr>
        <w:spacing w:beforeAutospacing="1" w:after="100" w:afterAutospacing="1" w:line="240" w:lineRule="auto"/>
        <w:rPr>
          <w:rFonts w:eastAsia="Times New Roman" w:cs="Times New Roman"/>
          <w:b/>
          <w:bCs/>
          <w:sz w:val="28"/>
          <w:szCs w:val="28"/>
        </w:rPr>
      </w:pPr>
      <w:r>
        <w:rPr>
          <w:rFonts w:eastAsia="Times New Roman" w:cs="Times New Roman"/>
          <w:b/>
          <w:bCs/>
          <w:sz w:val="28"/>
          <w:szCs w:val="28"/>
        </w:rPr>
        <w:t>Maintaining High-Quality Emergency Services</w:t>
      </w:r>
    </w:p>
    <w:p w14:paraId="4CC962F1" w14:textId="6E656900" w:rsidR="00D46D21" w:rsidRPr="00D46D21" w:rsidRDefault="00D46D21" w:rsidP="00305D81">
      <w:pPr>
        <w:spacing w:beforeAutospacing="1" w:after="100" w:afterAutospacing="1" w:line="240" w:lineRule="auto"/>
        <w:rPr>
          <w:rFonts w:eastAsia="Times New Roman" w:cs="Times New Roman"/>
          <w:b/>
          <w:bCs/>
          <w:sz w:val="28"/>
          <w:szCs w:val="28"/>
        </w:rPr>
      </w:pPr>
      <w:r w:rsidRPr="00D46D21">
        <w:rPr>
          <w:rFonts w:eastAsia="Times New Roman" w:cs="Times New Roman"/>
          <w:sz w:val="28"/>
          <w:szCs w:val="28"/>
        </w:rPr>
        <w:t>The City of Bend F</w:t>
      </w:r>
      <w:r w:rsidR="00330450">
        <w:rPr>
          <w:rFonts w:eastAsia="Times New Roman" w:cs="Times New Roman"/>
          <w:sz w:val="28"/>
          <w:szCs w:val="28"/>
        </w:rPr>
        <w:t>ire and Rescue</w:t>
      </w:r>
      <w:r w:rsidRPr="00D46D21">
        <w:rPr>
          <w:rFonts w:eastAsia="Times New Roman" w:cs="Times New Roman"/>
          <w:sz w:val="28"/>
          <w:szCs w:val="28"/>
        </w:rPr>
        <w:t xml:space="preserve"> continues to provide high-quality emergency services to district residents. Emergency response activity and service performance can be monitored through the real-time incident dashboard available on the </w:t>
      </w:r>
      <w:r w:rsidR="00465A82">
        <w:rPr>
          <w:rFonts w:eastAsia="Times New Roman" w:cs="Times New Roman"/>
          <w:sz w:val="28"/>
          <w:szCs w:val="28"/>
        </w:rPr>
        <w:t>C</w:t>
      </w:r>
      <w:r w:rsidRPr="00D46D21">
        <w:rPr>
          <w:rFonts w:eastAsia="Times New Roman" w:cs="Times New Roman"/>
          <w:sz w:val="28"/>
          <w:szCs w:val="28"/>
        </w:rPr>
        <w:t>ity of Bend’s website</w:t>
      </w:r>
    </w:p>
    <w:p w14:paraId="77D004D9" w14:textId="48EBE0E6" w:rsidR="00D46D21" w:rsidRPr="007470F0" w:rsidRDefault="00D46D21" w:rsidP="00D46D21">
      <w:pPr>
        <w:pStyle w:val="Heading2"/>
        <w:rPr>
          <w:b/>
          <w:sz w:val="28"/>
          <w:szCs w:val="28"/>
        </w:rPr>
      </w:pPr>
      <w:r>
        <w:rPr>
          <w:b/>
          <w:sz w:val="28"/>
          <w:szCs w:val="28"/>
        </w:rPr>
        <w:t>2026/2027 Budget overview</w:t>
      </w:r>
    </w:p>
    <w:p w14:paraId="38D8B997" w14:textId="1C442B98"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The proposed FY 2026–2027 budget reflects the district’s continued financial support for fire and emergency medical services provided by the City of Bend Fire</w:t>
      </w:r>
      <w:r w:rsidR="003C455F">
        <w:rPr>
          <w:rFonts w:eastAsia="Times New Roman" w:cs="Times New Roman"/>
          <w:sz w:val="28"/>
          <w:szCs w:val="28"/>
        </w:rPr>
        <w:t xml:space="preserve"> </w:t>
      </w:r>
      <w:r w:rsidR="00C17669">
        <w:rPr>
          <w:rFonts w:eastAsia="Times New Roman" w:cs="Times New Roman"/>
          <w:sz w:val="28"/>
          <w:szCs w:val="28"/>
        </w:rPr>
        <w:t>and</w:t>
      </w:r>
      <w:r w:rsidR="003C455F">
        <w:rPr>
          <w:rFonts w:eastAsia="Times New Roman" w:cs="Times New Roman"/>
          <w:sz w:val="28"/>
          <w:szCs w:val="28"/>
        </w:rPr>
        <w:t xml:space="preserve"> Rescue</w:t>
      </w:r>
      <w:r w:rsidRPr="00D46D21">
        <w:rPr>
          <w:rFonts w:eastAsia="Times New Roman" w:cs="Times New Roman"/>
          <w:sz w:val="28"/>
          <w:szCs w:val="28"/>
        </w:rPr>
        <w:t>.</w:t>
      </w:r>
    </w:p>
    <w:p w14:paraId="6D54AC8C" w14:textId="77777777"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The district’s two sources of property tax revenue are:</w:t>
      </w:r>
    </w:p>
    <w:p w14:paraId="646C56C4" w14:textId="58528D05"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xml:space="preserve">• A permanent tax rate of </w:t>
      </w:r>
      <w:r w:rsidRPr="00D46D21">
        <w:rPr>
          <w:rFonts w:eastAsia="Times New Roman" w:cs="Times New Roman"/>
          <w:b/>
          <w:bCs/>
          <w:sz w:val="28"/>
          <w:szCs w:val="28"/>
        </w:rPr>
        <w:t>$1.4366 per $1,000 of assessed value</w:t>
      </w:r>
      <w:r w:rsidR="004C080B">
        <w:rPr>
          <w:rFonts w:eastAsia="Times New Roman" w:cs="Times New Roman"/>
          <w:b/>
          <w:bCs/>
          <w:sz w:val="28"/>
          <w:szCs w:val="28"/>
        </w:rPr>
        <w:t>.</w:t>
      </w:r>
      <w:r w:rsidRPr="00D46D21">
        <w:rPr>
          <w:rFonts w:eastAsia="Times New Roman" w:cs="Times New Roman"/>
          <w:sz w:val="28"/>
          <w:szCs w:val="28"/>
        </w:rPr>
        <w:br/>
        <w:t xml:space="preserve">• A </w:t>
      </w:r>
      <w:r w:rsidRPr="00D46D21">
        <w:rPr>
          <w:rFonts w:eastAsia="Times New Roman" w:cs="Times New Roman"/>
          <w:b/>
          <w:bCs/>
          <w:sz w:val="28"/>
          <w:szCs w:val="28"/>
        </w:rPr>
        <w:t>$0.76 per $1,000</w:t>
      </w:r>
      <w:r w:rsidRPr="00D46D21">
        <w:rPr>
          <w:rFonts w:eastAsia="Times New Roman" w:cs="Times New Roman"/>
          <w:sz w:val="28"/>
          <w:szCs w:val="28"/>
        </w:rPr>
        <w:t xml:space="preserve"> voter-approved local option levy</w:t>
      </w:r>
      <w:r w:rsidR="004C080B">
        <w:rPr>
          <w:rFonts w:eastAsia="Times New Roman" w:cs="Times New Roman"/>
          <w:sz w:val="28"/>
          <w:szCs w:val="28"/>
        </w:rPr>
        <w:t>.</w:t>
      </w:r>
    </w:p>
    <w:p w14:paraId="2B498A3A" w14:textId="77777777"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Regarding the permanent tax rate:</w:t>
      </w:r>
    </w:p>
    <w:p w14:paraId="3F489190" w14:textId="13C0A0D5"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xml:space="preserve">• </w:t>
      </w:r>
      <w:r w:rsidRPr="00D46D21">
        <w:rPr>
          <w:rFonts w:eastAsia="Times New Roman" w:cs="Times New Roman"/>
          <w:b/>
          <w:bCs/>
          <w:sz w:val="28"/>
          <w:szCs w:val="28"/>
        </w:rPr>
        <w:t>$1.185 per $1,000</w:t>
      </w:r>
      <w:r w:rsidRPr="00D46D21">
        <w:rPr>
          <w:rFonts w:eastAsia="Times New Roman" w:cs="Times New Roman"/>
          <w:sz w:val="28"/>
          <w:szCs w:val="28"/>
        </w:rPr>
        <w:t xml:space="preserve"> is allocated to the Fire &amp; EMS Fund under the service agreement with the City of Bend</w:t>
      </w:r>
      <w:r w:rsidR="00B53A88">
        <w:rPr>
          <w:rFonts w:eastAsia="Times New Roman" w:cs="Times New Roman"/>
          <w:sz w:val="28"/>
          <w:szCs w:val="28"/>
        </w:rPr>
        <w:t>.</w:t>
      </w:r>
      <w:r w:rsidRPr="00D46D21">
        <w:rPr>
          <w:rFonts w:eastAsia="Times New Roman" w:cs="Times New Roman"/>
          <w:sz w:val="28"/>
          <w:szCs w:val="28"/>
        </w:rPr>
        <w:br/>
        <w:t xml:space="preserve">• </w:t>
      </w:r>
      <w:r w:rsidRPr="00D46D21">
        <w:rPr>
          <w:rFonts w:eastAsia="Times New Roman" w:cs="Times New Roman"/>
          <w:b/>
          <w:bCs/>
          <w:sz w:val="28"/>
          <w:szCs w:val="28"/>
        </w:rPr>
        <w:t>$0.02 per $1,000</w:t>
      </w:r>
      <w:r w:rsidRPr="00D46D21">
        <w:rPr>
          <w:rFonts w:eastAsia="Times New Roman" w:cs="Times New Roman"/>
          <w:sz w:val="28"/>
          <w:szCs w:val="28"/>
        </w:rPr>
        <w:t xml:space="preserve"> is allocated to the Capital Improvement Fund to support long-term facility maintenance and construction</w:t>
      </w:r>
      <w:r w:rsidR="00B53A88">
        <w:rPr>
          <w:rFonts w:eastAsia="Times New Roman" w:cs="Times New Roman"/>
          <w:sz w:val="28"/>
          <w:szCs w:val="28"/>
        </w:rPr>
        <w:t>.</w:t>
      </w:r>
    </w:p>
    <w:p w14:paraId="5E050785" w14:textId="26DA8521"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lastRenderedPageBreak/>
        <w:t xml:space="preserve">For FY 2026–2027, the district anticipates contributing approximately </w:t>
      </w:r>
      <w:r w:rsidRPr="00D46D21">
        <w:rPr>
          <w:rFonts w:eastAsia="Times New Roman" w:cs="Times New Roman"/>
          <w:b/>
          <w:bCs/>
          <w:sz w:val="28"/>
          <w:szCs w:val="28"/>
        </w:rPr>
        <w:t>$</w:t>
      </w:r>
      <w:r w:rsidR="003E3B9F">
        <w:rPr>
          <w:rFonts w:eastAsia="Times New Roman" w:cs="Times New Roman"/>
          <w:b/>
          <w:bCs/>
          <w:sz w:val="28"/>
          <w:szCs w:val="28"/>
        </w:rPr>
        <w:t>91</w:t>
      </w:r>
      <w:r w:rsidRPr="00D46D21">
        <w:rPr>
          <w:rFonts w:eastAsia="Times New Roman" w:cs="Times New Roman"/>
          <w:b/>
          <w:bCs/>
          <w:sz w:val="28"/>
          <w:szCs w:val="28"/>
        </w:rPr>
        <w:t>,000</w:t>
      </w:r>
      <w:r w:rsidRPr="00D46D21">
        <w:rPr>
          <w:rFonts w:eastAsia="Times New Roman" w:cs="Times New Roman"/>
          <w:sz w:val="28"/>
          <w:szCs w:val="28"/>
        </w:rPr>
        <w:t xml:space="preserve"> from the permanent tax rate to the Capital Improvement Fund, in addition to an estimated </w:t>
      </w:r>
      <w:r w:rsidRPr="00D46D21">
        <w:rPr>
          <w:rFonts w:eastAsia="Times New Roman" w:cs="Times New Roman"/>
          <w:b/>
          <w:bCs/>
          <w:sz w:val="28"/>
          <w:szCs w:val="28"/>
        </w:rPr>
        <w:t>$</w:t>
      </w:r>
      <w:r w:rsidR="00A42BFA">
        <w:rPr>
          <w:rFonts w:eastAsia="Times New Roman" w:cs="Times New Roman"/>
          <w:b/>
          <w:bCs/>
          <w:sz w:val="28"/>
          <w:szCs w:val="28"/>
        </w:rPr>
        <w:t>305</w:t>
      </w:r>
      <w:r w:rsidRPr="00D46D21">
        <w:rPr>
          <w:rFonts w:eastAsia="Times New Roman" w:cs="Times New Roman"/>
          <w:b/>
          <w:bCs/>
          <w:sz w:val="28"/>
          <w:szCs w:val="28"/>
        </w:rPr>
        <w:t>,000 transfer</w:t>
      </w:r>
      <w:r w:rsidRPr="00D46D21">
        <w:rPr>
          <w:rFonts w:eastAsia="Times New Roman" w:cs="Times New Roman"/>
          <w:sz w:val="28"/>
          <w:szCs w:val="28"/>
        </w:rPr>
        <w:t xml:space="preserve"> to support future facility improvements.</w:t>
      </w:r>
    </w:p>
    <w:p w14:paraId="01FE5ABA" w14:textId="77777777"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xml:space="preserve">The district estimates a property tax collection rate of </w:t>
      </w:r>
      <w:r w:rsidRPr="00D46D21">
        <w:rPr>
          <w:rFonts w:eastAsia="Times New Roman" w:cs="Times New Roman"/>
          <w:b/>
          <w:bCs/>
          <w:sz w:val="28"/>
          <w:szCs w:val="28"/>
        </w:rPr>
        <w:t>96 percent</w:t>
      </w:r>
      <w:r w:rsidRPr="00D46D21">
        <w:rPr>
          <w:rFonts w:eastAsia="Times New Roman" w:cs="Times New Roman"/>
          <w:sz w:val="28"/>
          <w:szCs w:val="28"/>
        </w:rPr>
        <w:t xml:space="preserve">, which is consistent with historical averages. A </w:t>
      </w:r>
      <w:r w:rsidRPr="00D46D21">
        <w:rPr>
          <w:rFonts w:eastAsia="Times New Roman" w:cs="Times New Roman"/>
          <w:b/>
          <w:bCs/>
          <w:sz w:val="28"/>
          <w:szCs w:val="28"/>
        </w:rPr>
        <w:t>3 percent contingency</w:t>
      </w:r>
      <w:r w:rsidRPr="00D46D21">
        <w:rPr>
          <w:rFonts w:eastAsia="Times New Roman" w:cs="Times New Roman"/>
          <w:sz w:val="28"/>
          <w:szCs w:val="28"/>
        </w:rPr>
        <w:t xml:space="preserve"> is included in the budget to address unforeseen expenditures that may require a supplemental budget.</w:t>
      </w:r>
    </w:p>
    <w:p w14:paraId="15EB4A25" w14:textId="323D98A1"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xml:space="preserve">A beginning fund balance of </w:t>
      </w:r>
      <w:r w:rsidRPr="00D46D21">
        <w:rPr>
          <w:rFonts w:eastAsia="Times New Roman" w:cs="Times New Roman"/>
          <w:b/>
          <w:bCs/>
          <w:sz w:val="28"/>
          <w:szCs w:val="28"/>
        </w:rPr>
        <w:t>$1,</w:t>
      </w:r>
      <w:r w:rsidR="00931C13">
        <w:rPr>
          <w:rFonts w:eastAsia="Times New Roman" w:cs="Times New Roman"/>
          <w:b/>
          <w:bCs/>
          <w:sz w:val="28"/>
          <w:szCs w:val="28"/>
        </w:rPr>
        <w:t>508,864</w:t>
      </w:r>
      <w:r w:rsidRPr="00D46D21">
        <w:rPr>
          <w:rFonts w:eastAsia="Times New Roman" w:cs="Times New Roman"/>
          <w:sz w:val="28"/>
          <w:szCs w:val="28"/>
        </w:rPr>
        <w:t xml:space="preserve"> is projected for FY 2026–2027. These reserves will support District operations from July through November, when the majority of property tax revenues are received.</w:t>
      </w:r>
    </w:p>
    <w:p w14:paraId="24CA3864" w14:textId="08B87487" w:rsidR="00D46D21" w:rsidRPr="00D46D21" w:rsidRDefault="00D46D21" w:rsidP="00D46D21">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t>Board goals for fy 2026-2027</w:t>
      </w:r>
    </w:p>
    <w:p w14:paraId="2FB967C6" w14:textId="33B8B7C6"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xml:space="preserve">The </w:t>
      </w:r>
      <w:r w:rsidR="00B53A88">
        <w:rPr>
          <w:rFonts w:eastAsia="Times New Roman" w:cs="Times New Roman"/>
          <w:sz w:val="28"/>
          <w:szCs w:val="28"/>
        </w:rPr>
        <w:t>d</w:t>
      </w:r>
      <w:r w:rsidRPr="00D46D21">
        <w:rPr>
          <w:rFonts w:eastAsia="Times New Roman" w:cs="Times New Roman"/>
          <w:sz w:val="28"/>
          <w:szCs w:val="28"/>
        </w:rPr>
        <w:t>istrict Board of Directors will focus on several key priorities during the coming fiscal year.</w:t>
      </w:r>
    </w:p>
    <w:p w14:paraId="76CEDE09" w14:textId="77777777" w:rsidR="00D46D21" w:rsidRPr="00D46D21" w:rsidRDefault="00D46D21" w:rsidP="00D46D21">
      <w:pPr>
        <w:spacing w:beforeAutospacing="1" w:after="100" w:afterAutospacing="1" w:line="240" w:lineRule="auto"/>
        <w:outlineLvl w:val="1"/>
        <w:rPr>
          <w:rFonts w:eastAsia="Times New Roman" w:cs="Times New Roman"/>
          <w:b/>
          <w:bCs/>
          <w:sz w:val="28"/>
          <w:szCs w:val="28"/>
        </w:rPr>
      </w:pPr>
      <w:r w:rsidRPr="00D46D21">
        <w:rPr>
          <w:rFonts w:eastAsia="Times New Roman" w:cs="Times New Roman"/>
          <w:b/>
          <w:bCs/>
          <w:sz w:val="28"/>
          <w:szCs w:val="28"/>
        </w:rPr>
        <w:t>Governance</w:t>
      </w:r>
    </w:p>
    <w:p w14:paraId="7928E791" w14:textId="2A38B1DC"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Identify service delivery benchmarks for potential inclusion in future intergovernmental agreements</w:t>
      </w:r>
      <w:r w:rsidR="004C080B">
        <w:rPr>
          <w:rFonts w:eastAsia="Times New Roman" w:cs="Times New Roman"/>
          <w:sz w:val="28"/>
          <w:szCs w:val="28"/>
        </w:rPr>
        <w:t>.</w:t>
      </w:r>
      <w:r w:rsidRPr="00D46D21">
        <w:rPr>
          <w:rFonts w:eastAsia="Times New Roman" w:cs="Times New Roman"/>
          <w:sz w:val="28"/>
          <w:szCs w:val="28"/>
        </w:rPr>
        <w:br/>
        <w:t>• Continue active participation in the regional long-term funding workgroup</w:t>
      </w:r>
      <w:r w:rsidR="004C080B">
        <w:rPr>
          <w:rFonts w:eastAsia="Times New Roman" w:cs="Times New Roman"/>
          <w:sz w:val="28"/>
          <w:szCs w:val="28"/>
        </w:rPr>
        <w:t>.</w:t>
      </w:r>
    </w:p>
    <w:p w14:paraId="31489FE3" w14:textId="77777777" w:rsidR="00D46D21" w:rsidRPr="00D46D21" w:rsidRDefault="00D46D21" w:rsidP="00D46D21">
      <w:pPr>
        <w:spacing w:beforeAutospacing="1" w:after="100" w:afterAutospacing="1" w:line="240" w:lineRule="auto"/>
        <w:outlineLvl w:val="1"/>
        <w:rPr>
          <w:rFonts w:eastAsia="Times New Roman" w:cs="Times New Roman"/>
          <w:b/>
          <w:bCs/>
          <w:sz w:val="28"/>
          <w:szCs w:val="28"/>
        </w:rPr>
      </w:pPr>
      <w:r w:rsidRPr="00D46D21">
        <w:rPr>
          <w:rFonts w:eastAsia="Times New Roman" w:cs="Times New Roman"/>
          <w:b/>
          <w:bCs/>
          <w:sz w:val="28"/>
          <w:szCs w:val="28"/>
        </w:rPr>
        <w:t>Finance</w:t>
      </w:r>
    </w:p>
    <w:p w14:paraId="4A2A84D5" w14:textId="6B787B4C" w:rsidR="00D46D21" w:rsidRP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Develop a multi-year financial sustainability plan</w:t>
      </w:r>
      <w:r w:rsidR="004C080B">
        <w:rPr>
          <w:rFonts w:eastAsia="Times New Roman" w:cs="Times New Roman"/>
          <w:sz w:val="28"/>
          <w:szCs w:val="28"/>
        </w:rPr>
        <w:t>.</w:t>
      </w:r>
      <w:r w:rsidRPr="00D46D21">
        <w:rPr>
          <w:rFonts w:eastAsia="Times New Roman" w:cs="Times New Roman"/>
          <w:sz w:val="28"/>
          <w:szCs w:val="28"/>
        </w:rPr>
        <w:br/>
        <w:t>• Support completion of the EMS rate study and alignment of service charges with operational costs</w:t>
      </w:r>
      <w:r w:rsidR="004C080B">
        <w:rPr>
          <w:rFonts w:eastAsia="Times New Roman" w:cs="Times New Roman"/>
          <w:sz w:val="28"/>
          <w:szCs w:val="28"/>
        </w:rPr>
        <w:t>.</w:t>
      </w:r>
    </w:p>
    <w:p w14:paraId="5C36B026" w14:textId="77777777" w:rsidR="00D46D21" w:rsidRPr="00D46D21" w:rsidRDefault="00D46D21" w:rsidP="00D46D21">
      <w:pPr>
        <w:spacing w:beforeAutospacing="1" w:after="100" w:afterAutospacing="1" w:line="240" w:lineRule="auto"/>
        <w:outlineLvl w:val="1"/>
        <w:rPr>
          <w:rFonts w:eastAsia="Times New Roman" w:cs="Times New Roman"/>
          <w:b/>
          <w:bCs/>
          <w:sz w:val="28"/>
          <w:szCs w:val="28"/>
        </w:rPr>
      </w:pPr>
      <w:r w:rsidRPr="00D46D21">
        <w:rPr>
          <w:rFonts w:eastAsia="Times New Roman" w:cs="Times New Roman"/>
          <w:b/>
          <w:bCs/>
          <w:sz w:val="28"/>
          <w:szCs w:val="28"/>
        </w:rPr>
        <w:t>Community Outreach and Education</w:t>
      </w:r>
    </w:p>
    <w:p w14:paraId="107F4460" w14:textId="592111B2" w:rsidR="00D46D21" w:rsidRDefault="00D46D21" w:rsidP="00D46D21">
      <w:pPr>
        <w:spacing w:beforeAutospacing="1" w:after="100" w:afterAutospacing="1" w:line="240" w:lineRule="auto"/>
        <w:rPr>
          <w:rFonts w:eastAsia="Times New Roman" w:cs="Times New Roman"/>
          <w:sz w:val="28"/>
          <w:szCs w:val="28"/>
        </w:rPr>
      </w:pPr>
      <w:r w:rsidRPr="00D46D21">
        <w:rPr>
          <w:rFonts w:eastAsia="Times New Roman" w:cs="Times New Roman"/>
          <w:sz w:val="28"/>
          <w:szCs w:val="28"/>
        </w:rPr>
        <w:t>• Implement a Fire Corps volunteer program to support District activities</w:t>
      </w:r>
      <w:r w:rsidR="004C080B">
        <w:rPr>
          <w:rFonts w:eastAsia="Times New Roman" w:cs="Times New Roman"/>
          <w:sz w:val="28"/>
          <w:szCs w:val="28"/>
        </w:rPr>
        <w:t>.</w:t>
      </w:r>
      <w:r w:rsidRPr="00D46D21">
        <w:rPr>
          <w:rFonts w:eastAsia="Times New Roman" w:cs="Times New Roman"/>
          <w:sz w:val="28"/>
          <w:szCs w:val="28"/>
        </w:rPr>
        <w:br/>
        <w:t>• Expand engagement with community organizations and neighborhood grou</w:t>
      </w:r>
      <w:r>
        <w:rPr>
          <w:rFonts w:eastAsia="Times New Roman" w:cs="Times New Roman"/>
          <w:sz w:val="28"/>
          <w:szCs w:val="28"/>
        </w:rPr>
        <w:t>ps.</w:t>
      </w:r>
    </w:p>
    <w:p w14:paraId="7CEC208F" w14:textId="1A27474C" w:rsidR="00D46D21" w:rsidRPr="00D46D21" w:rsidRDefault="00D46D21" w:rsidP="00D46D21">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lastRenderedPageBreak/>
        <w:t>pers participation</w:t>
      </w:r>
    </w:p>
    <w:p w14:paraId="0925AE48" w14:textId="77777777" w:rsidR="00A14A26" w:rsidRPr="00A14A26" w:rsidRDefault="00A14A26" w:rsidP="00A14A26">
      <w:pPr>
        <w:spacing w:beforeAutospacing="1" w:after="100" w:afterAutospacing="1" w:line="240" w:lineRule="auto"/>
        <w:rPr>
          <w:rFonts w:eastAsia="Times New Roman" w:cs="Times New Roman"/>
          <w:sz w:val="28"/>
          <w:szCs w:val="28"/>
        </w:rPr>
      </w:pPr>
      <w:r w:rsidRPr="00A14A26">
        <w:rPr>
          <w:rFonts w:eastAsia="Times New Roman" w:cs="Times New Roman"/>
          <w:sz w:val="28"/>
          <w:szCs w:val="28"/>
        </w:rPr>
        <w:t>The district participates in the Oregon Public Employees Retirement System (PERS). The district currently contributes on behalf of the CEO and Executive Director, both of whom are enrolled in the PERS Work After Retirement Program.</w:t>
      </w:r>
    </w:p>
    <w:p w14:paraId="059BB642" w14:textId="77777777" w:rsidR="00A14A26" w:rsidRPr="00A14A26" w:rsidRDefault="00A14A26" w:rsidP="00A14A26">
      <w:pPr>
        <w:spacing w:beforeAutospacing="1" w:after="100" w:afterAutospacing="1" w:line="240" w:lineRule="auto"/>
        <w:rPr>
          <w:rFonts w:eastAsia="Times New Roman" w:cs="Times New Roman"/>
          <w:sz w:val="28"/>
          <w:szCs w:val="28"/>
        </w:rPr>
      </w:pPr>
      <w:r w:rsidRPr="00A14A26">
        <w:rPr>
          <w:rFonts w:eastAsia="Times New Roman" w:cs="Times New Roman"/>
          <w:sz w:val="28"/>
          <w:szCs w:val="28"/>
        </w:rPr>
        <w:t>Employees participating in this program do not accrue additional retirement benefits. The district pays the required employer contribution into its PERS account. Oregon PERS rules identify that if an employer employs fewer than five active members on their payroll, PERS will apply the system-wide average rate as the employer contribution rate.</w:t>
      </w:r>
    </w:p>
    <w:p w14:paraId="41ABBAFF" w14:textId="1B3A25F0" w:rsidR="00A14A26" w:rsidRDefault="00A14A26" w:rsidP="00A14A26">
      <w:pPr>
        <w:spacing w:beforeAutospacing="1" w:after="100" w:afterAutospacing="1" w:line="240" w:lineRule="auto"/>
        <w:rPr>
          <w:rFonts w:eastAsia="Times New Roman" w:cs="Times New Roman"/>
          <w:sz w:val="28"/>
          <w:szCs w:val="28"/>
        </w:rPr>
      </w:pPr>
      <w:r w:rsidRPr="003E3B9F">
        <w:rPr>
          <w:rFonts w:eastAsia="Times New Roman" w:cs="Times New Roman"/>
          <w:sz w:val="28"/>
          <w:szCs w:val="28"/>
        </w:rPr>
        <w:t xml:space="preserve">For FY 2026–2027, the district’s employer contribution rate will be </w:t>
      </w:r>
      <w:r w:rsidR="00C17669" w:rsidRPr="003E3B9F">
        <w:rPr>
          <w:rFonts w:eastAsia="Times New Roman" w:cs="Times New Roman"/>
          <w:b/>
          <w:bCs/>
          <w:sz w:val="28"/>
          <w:szCs w:val="28"/>
        </w:rPr>
        <w:t>29.13</w:t>
      </w:r>
      <w:r w:rsidRPr="003E3B9F">
        <w:rPr>
          <w:rFonts w:eastAsia="Times New Roman" w:cs="Times New Roman"/>
          <w:b/>
          <w:bCs/>
          <w:sz w:val="28"/>
          <w:szCs w:val="28"/>
        </w:rPr>
        <w:t xml:space="preserve"> percent of payroll </w:t>
      </w:r>
      <w:r w:rsidR="00330450">
        <w:rPr>
          <w:rFonts w:eastAsia="Times New Roman" w:cs="Times New Roman"/>
          <w:b/>
          <w:bCs/>
          <w:sz w:val="28"/>
          <w:szCs w:val="28"/>
        </w:rPr>
        <w:t>through</w:t>
      </w:r>
      <w:r w:rsidRPr="003E3B9F">
        <w:rPr>
          <w:rFonts w:eastAsia="Times New Roman" w:cs="Times New Roman"/>
          <w:b/>
          <w:bCs/>
          <w:sz w:val="28"/>
          <w:szCs w:val="28"/>
        </w:rPr>
        <w:t xml:space="preserve"> 6-30-27</w:t>
      </w:r>
      <w:r w:rsidRPr="003E3B9F">
        <w:rPr>
          <w:rFonts w:eastAsia="Times New Roman" w:cs="Times New Roman"/>
          <w:sz w:val="28"/>
          <w:szCs w:val="28"/>
        </w:rPr>
        <w:t>.</w:t>
      </w:r>
    </w:p>
    <w:p w14:paraId="00EC822E" w14:textId="06FB60AB" w:rsidR="00A14A26" w:rsidRPr="00D46D21" w:rsidRDefault="00A14A26" w:rsidP="00A14A26">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t>Key economic factors and assumptions</w:t>
      </w:r>
    </w:p>
    <w:p w14:paraId="2ED439A7" w14:textId="77777777" w:rsidR="00A14A26" w:rsidRPr="00A14A26" w:rsidRDefault="00A14A26" w:rsidP="00A14A26">
      <w:pPr>
        <w:spacing w:beforeAutospacing="1" w:after="100" w:afterAutospacing="1" w:line="240" w:lineRule="auto"/>
        <w:rPr>
          <w:rFonts w:eastAsia="Times New Roman" w:cs="Times New Roman"/>
          <w:sz w:val="28"/>
          <w:szCs w:val="28"/>
        </w:rPr>
      </w:pPr>
      <w:r w:rsidRPr="00A14A26">
        <w:rPr>
          <w:rFonts w:eastAsia="Times New Roman" w:cs="Times New Roman"/>
          <w:sz w:val="28"/>
          <w:szCs w:val="28"/>
        </w:rPr>
        <w:t xml:space="preserve">According to Deschutes County Assessor Scott Langton, property values within the district continue to increase. Based on current projections, assessed value within the district is expected to grow approximately </w:t>
      </w:r>
      <w:r w:rsidRPr="00A14A26">
        <w:rPr>
          <w:rFonts w:eastAsia="Times New Roman" w:cs="Times New Roman"/>
          <w:b/>
          <w:bCs/>
          <w:sz w:val="28"/>
          <w:szCs w:val="28"/>
        </w:rPr>
        <w:t>4.5 percent in FY 2026–2027</w:t>
      </w:r>
      <w:r w:rsidRPr="00A14A26">
        <w:rPr>
          <w:rFonts w:eastAsia="Times New Roman" w:cs="Times New Roman"/>
          <w:sz w:val="28"/>
          <w:szCs w:val="28"/>
        </w:rPr>
        <w:t>.</w:t>
      </w:r>
    </w:p>
    <w:p w14:paraId="1BEAC21F" w14:textId="5A7B15ED" w:rsidR="00B53A88" w:rsidRPr="00A659DE" w:rsidRDefault="00A659DE" w:rsidP="00A14A26">
      <w:pPr>
        <w:spacing w:beforeAutospacing="1" w:after="100" w:afterAutospacing="1" w:line="240" w:lineRule="auto"/>
        <w:rPr>
          <w:rFonts w:eastAsia="Times New Roman" w:cs="Times New Roman"/>
          <w:sz w:val="28"/>
          <w:szCs w:val="28"/>
        </w:rPr>
      </w:pPr>
      <w:r w:rsidRPr="00A659DE">
        <w:rPr>
          <w:sz w:val="28"/>
          <w:szCs w:val="28"/>
        </w:rPr>
        <w:t xml:space="preserve">Recent legislative changes may also impact district revenues. House Bill 3940 modified how certain properties within rural fire protection districts are assessed for fire protection taxes. The Deschutes County Assessor’s Office is currently unable to provide updated estimates of the revenue impacts associated with this legislation. Initial estimates prepared when the bill was introduced indicated that approximately </w:t>
      </w:r>
      <w:r>
        <w:rPr>
          <w:sz w:val="28"/>
          <w:szCs w:val="28"/>
        </w:rPr>
        <w:t>400</w:t>
      </w:r>
      <w:r w:rsidRPr="00A659DE">
        <w:rPr>
          <w:sz w:val="28"/>
          <w:szCs w:val="28"/>
        </w:rPr>
        <w:t xml:space="preserve"> properties would be affected, resulting in an estimated $1</w:t>
      </w:r>
      <w:r w:rsidR="00F527BE">
        <w:rPr>
          <w:sz w:val="28"/>
          <w:szCs w:val="28"/>
        </w:rPr>
        <w:t>50</w:t>
      </w:r>
      <w:r w:rsidRPr="00A659DE">
        <w:rPr>
          <w:sz w:val="28"/>
          <w:szCs w:val="28"/>
        </w:rPr>
        <w:t>,000 in additional annual tax revenue for the district. Based on this information, the current budget includes $1</w:t>
      </w:r>
      <w:r w:rsidR="00F527BE">
        <w:rPr>
          <w:sz w:val="28"/>
          <w:szCs w:val="28"/>
        </w:rPr>
        <w:t>50</w:t>
      </w:r>
      <w:r w:rsidRPr="00A659DE">
        <w:rPr>
          <w:sz w:val="28"/>
          <w:szCs w:val="28"/>
        </w:rPr>
        <w:t>,000 in additional revenue attributable to House Bill 3940.</w:t>
      </w:r>
    </w:p>
    <w:p w14:paraId="02879AFE" w14:textId="77777777" w:rsidR="00B53A88" w:rsidRPr="00A14A26" w:rsidRDefault="00B53A88" w:rsidP="00A14A26">
      <w:pPr>
        <w:spacing w:beforeAutospacing="1" w:after="100" w:afterAutospacing="1" w:line="240" w:lineRule="auto"/>
        <w:rPr>
          <w:rFonts w:eastAsia="Times New Roman" w:cs="Times New Roman"/>
          <w:sz w:val="28"/>
          <w:szCs w:val="28"/>
        </w:rPr>
      </w:pPr>
    </w:p>
    <w:p w14:paraId="1A91A84E" w14:textId="7A1E7682" w:rsidR="00A14A26" w:rsidRPr="00D46D21" w:rsidRDefault="00A14A26" w:rsidP="00A14A26">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rPr>
          <w:b/>
          <w:caps/>
          <w:spacing w:val="15"/>
          <w:sz w:val="28"/>
          <w:szCs w:val="28"/>
        </w:rPr>
      </w:pPr>
      <w:r>
        <w:rPr>
          <w:b/>
          <w:caps/>
          <w:spacing w:val="15"/>
          <w:sz w:val="28"/>
          <w:szCs w:val="28"/>
        </w:rPr>
        <w:lastRenderedPageBreak/>
        <w:t>significant budget items</w:t>
      </w:r>
    </w:p>
    <w:p w14:paraId="00DAA8CF" w14:textId="77777777" w:rsidR="0023019B" w:rsidRPr="0023019B" w:rsidRDefault="0023019B" w:rsidP="0023019B">
      <w:p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The following assumptions and expenditures may have a significant impact on the FY 2026–2027 budget:</w:t>
      </w:r>
    </w:p>
    <w:p w14:paraId="5F8AB06A" w14:textId="79059A03" w:rsidR="0023019B" w:rsidRPr="00330450" w:rsidRDefault="0023019B" w:rsidP="00330450">
      <w:pPr>
        <w:pStyle w:val="ListParagraph"/>
        <w:numPr>
          <w:ilvl w:val="0"/>
          <w:numId w:val="9"/>
        </w:numPr>
        <w:spacing w:beforeAutospacing="1" w:after="100" w:afterAutospacing="1" w:line="240" w:lineRule="auto"/>
        <w:rPr>
          <w:rFonts w:eastAsia="Times New Roman" w:cs="Times New Roman"/>
          <w:sz w:val="28"/>
          <w:szCs w:val="28"/>
        </w:rPr>
      </w:pPr>
      <w:r w:rsidRPr="00330450">
        <w:rPr>
          <w:rFonts w:eastAsia="Times New Roman" w:cs="Times New Roman"/>
          <w:sz w:val="28"/>
          <w:szCs w:val="28"/>
        </w:rPr>
        <w:t xml:space="preserve">Increase in City of Bend contract fees due to increases in assessed valuation of </w:t>
      </w:r>
      <w:r w:rsidR="00AB73F1">
        <w:rPr>
          <w:rFonts w:eastAsia="Times New Roman" w:cs="Times New Roman"/>
          <w:sz w:val="28"/>
          <w:szCs w:val="28"/>
        </w:rPr>
        <w:t xml:space="preserve">the </w:t>
      </w:r>
      <w:r w:rsidRPr="00330450">
        <w:rPr>
          <w:rFonts w:eastAsia="Times New Roman" w:cs="Times New Roman"/>
          <w:sz w:val="28"/>
          <w:szCs w:val="28"/>
        </w:rPr>
        <w:t>district</w:t>
      </w:r>
      <w:r w:rsidR="00232BED">
        <w:rPr>
          <w:rFonts w:eastAsia="Times New Roman" w:cs="Times New Roman"/>
          <w:sz w:val="28"/>
          <w:szCs w:val="28"/>
        </w:rPr>
        <w:t xml:space="preserve"> and </w:t>
      </w:r>
      <w:r w:rsidRPr="00330450">
        <w:rPr>
          <w:rFonts w:eastAsia="Times New Roman" w:cs="Times New Roman"/>
          <w:sz w:val="28"/>
          <w:szCs w:val="28"/>
        </w:rPr>
        <w:t>to reflec</w:t>
      </w:r>
      <w:r w:rsidR="00232BED">
        <w:rPr>
          <w:rFonts w:eastAsia="Times New Roman" w:cs="Times New Roman"/>
          <w:sz w:val="28"/>
          <w:szCs w:val="28"/>
        </w:rPr>
        <w:t>t impacts of HB 3940.</w:t>
      </w:r>
    </w:p>
    <w:p w14:paraId="669EBA95"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Continuation of the Fire Free Grant program.</w:t>
      </w:r>
    </w:p>
    <w:p w14:paraId="7268D6E5"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Increases in Fire Prevention/Education to support Fire Corps program.</w:t>
      </w:r>
    </w:p>
    <w:p w14:paraId="3B08F731"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Grant expenses are budgeted at $20,000 in anticipation of future grants.</w:t>
      </w:r>
    </w:p>
    <w:p w14:paraId="61FFF122"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Election expenses are budgeted at $5,800 for two director positions.</w:t>
      </w:r>
    </w:p>
    <w:p w14:paraId="32D2997E"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Miscellaneous expenses were increased for fire station’s defensible space signage.</w:t>
      </w:r>
    </w:p>
    <w:p w14:paraId="54573F14" w14:textId="54523920"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Public Relations</w:t>
      </w:r>
      <w:r w:rsidR="00521B80">
        <w:rPr>
          <w:rFonts w:eastAsia="Times New Roman" w:cs="Times New Roman"/>
          <w:sz w:val="28"/>
          <w:szCs w:val="28"/>
        </w:rPr>
        <w:t>, including</w:t>
      </w:r>
      <w:r w:rsidRPr="0023019B">
        <w:rPr>
          <w:rFonts w:eastAsia="Times New Roman" w:cs="Times New Roman"/>
          <w:sz w:val="28"/>
          <w:szCs w:val="28"/>
        </w:rPr>
        <w:t xml:space="preserve"> social media, </w:t>
      </w:r>
      <w:r w:rsidR="00521B80">
        <w:rPr>
          <w:rFonts w:eastAsia="Times New Roman" w:cs="Times New Roman"/>
          <w:sz w:val="28"/>
          <w:szCs w:val="28"/>
        </w:rPr>
        <w:t xml:space="preserve">the </w:t>
      </w:r>
      <w:r w:rsidRPr="0023019B">
        <w:rPr>
          <w:rFonts w:eastAsia="Times New Roman" w:cs="Times New Roman"/>
          <w:sz w:val="28"/>
          <w:szCs w:val="28"/>
        </w:rPr>
        <w:t>annual newsletter and</w:t>
      </w:r>
      <w:r w:rsidR="00521B80">
        <w:rPr>
          <w:rFonts w:eastAsia="Times New Roman" w:cs="Times New Roman"/>
          <w:sz w:val="28"/>
          <w:szCs w:val="28"/>
        </w:rPr>
        <w:t xml:space="preserve"> the</w:t>
      </w:r>
      <w:r w:rsidRPr="0023019B">
        <w:rPr>
          <w:rFonts w:eastAsia="Times New Roman" w:cs="Times New Roman"/>
          <w:sz w:val="28"/>
          <w:szCs w:val="28"/>
        </w:rPr>
        <w:t xml:space="preserve"> district website.</w:t>
      </w:r>
    </w:p>
    <w:p w14:paraId="321BC6F8"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Insurance increases are due to industry rate increases.</w:t>
      </w:r>
    </w:p>
    <w:p w14:paraId="6EACF6BA" w14:textId="077BB1D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Software includes $6,500 to support the City of Bend</w:t>
      </w:r>
      <w:r w:rsidR="00232BED">
        <w:rPr>
          <w:rFonts w:eastAsia="Times New Roman" w:cs="Times New Roman"/>
          <w:sz w:val="28"/>
          <w:szCs w:val="28"/>
        </w:rPr>
        <w:t xml:space="preserve"> Fire and Rescue</w:t>
      </w:r>
      <w:r w:rsidRPr="0023019B">
        <w:rPr>
          <w:rFonts w:eastAsia="Times New Roman" w:cs="Times New Roman"/>
          <w:sz w:val="28"/>
          <w:szCs w:val="28"/>
        </w:rPr>
        <w:t xml:space="preserve"> transition to a new predictive software platform.</w:t>
      </w:r>
    </w:p>
    <w:p w14:paraId="7C822737" w14:textId="00367DB8"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w:t>
      </w:r>
      <w:r w:rsidR="0014734E">
        <w:rPr>
          <w:rFonts w:eastAsia="Times New Roman" w:cs="Times New Roman"/>
          <w:sz w:val="28"/>
          <w:szCs w:val="28"/>
        </w:rPr>
        <w:t>505</w:t>
      </w:r>
      <w:r w:rsidRPr="0023019B">
        <w:rPr>
          <w:rFonts w:eastAsia="Times New Roman" w:cs="Times New Roman"/>
          <w:sz w:val="28"/>
          <w:szCs w:val="28"/>
        </w:rPr>
        <w:t>,000 for planned fire station improvements.</w:t>
      </w:r>
    </w:p>
    <w:p w14:paraId="28276DAE"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$10,000 for unplanned fire station repairs.</w:t>
      </w:r>
    </w:p>
    <w:p w14:paraId="0BA77A11"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A 4% allocation for potential salary increases, subject to Board approval.</w:t>
      </w:r>
    </w:p>
    <w:p w14:paraId="33028716" w14:textId="4D01CCF8"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$3,000 each to support the Pipes and Drum Band and the annual Firefighter Awards Banquet</w:t>
      </w:r>
      <w:r w:rsidR="004C080B">
        <w:rPr>
          <w:rFonts w:eastAsia="Times New Roman" w:cs="Times New Roman"/>
          <w:sz w:val="28"/>
          <w:szCs w:val="28"/>
        </w:rPr>
        <w:t>.</w:t>
      </w:r>
    </w:p>
    <w:p w14:paraId="03053794"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Updated contract service rates for audit and accounting services.</w:t>
      </w:r>
    </w:p>
    <w:p w14:paraId="7A31E168" w14:textId="77777777"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8% increase in auto insurance premiums.</w:t>
      </w:r>
    </w:p>
    <w:p w14:paraId="66A15F46" w14:textId="00882D36"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10% increase in health</w:t>
      </w:r>
      <w:r w:rsidR="008569CB">
        <w:rPr>
          <w:rFonts w:eastAsia="Times New Roman" w:cs="Times New Roman"/>
          <w:sz w:val="28"/>
          <w:szCs w:val="28"/>
        </w:rPr>
        <w:t xml:space="preserve"> and liability</w:t>
      </w:r>
      <w:r w:rsidRPr="0023019B">
        <w:rPr>
          <w:rFonts w:eastAsia="Times New Roman" w:cs="Times New Roman"/>
          <w:sz w:val="28"/>
          <w:szCs w:val="28"/>
        </w:rPr>
        <w:t xml:space="preserve"> insurance premiums</w:t>
      </w:r>
      <w:r w:rsidR="008569CB">
        <w:rPr>
          <w:rFonts w:eastAsia="Times New Roman" w:cs="Times New Roman"/>
          <w:sz w:val="28"/>
          <w:szCs w:val="28"/>
        </w:rPr>
        <w:t>.</w:t>
      </w:r>
    </w:p>
    <w:p w14:paraId="03550F1A" w14:textId="4A1F5E85" w:rsidR="0023019B" w:rsidRPr="0023019B" w:rsidRDefault="0023019B" w:rsidP="0023019B">
      <w:pPr>
        <w:pStyle w:val="ListParagraph"/>
        <w:numPr>
          <w:ilvl w:val="0"/>
          <w:numId w:val="8"/>
        </w:numPr>
        <w:spacing w:beforeAutospacing="1" w:after="100" w:afterAutospacing="1" w:line="240" w:lineRule="auto"/>
        <w:rPr>
          <w:rFonts w:eastAsia="Times New Roman" w:cs="Times New Roman"/>
          <w:sz w:val="28"/>
          <w:szCs w:val="28"/>
        </w:rPr>
      </w:pPr>
      <w:r w:rsidRPr="0023019B">
        <w:rPr>
          <w:rFonts w:eastAsia="Times New Roman" w:cs="Times New Roman"/>
          <w:sz w:val="28"/>
          <w:szCs w:val="28"/>
        </w:rPr>
        <w:t>10% increase in workers compensation insurance premiums.</w:t>
      </w:r>
    </w:p>
    <w:p w14:paraId="0E6CEDED" w14:textId="14934D88" w:rsidR="003E3B9F" w:rsidRPr="00330450" w:rsidRDefault="0023019B" w:rsidP="003E3B9F">
      <w:pPr>
        <w:pStyle w:val="ListParagraph"/>
        <w:numPr>
          <w:ilvl w:val="0"/>
          <w:numId w:val="8"/>
        </w:numPr>
        <w:spacing w:beforeAutospacing="1" w:after="100" w:afterAutospacing="1" w:line="240" w:lineRule="auto"/>
        <w:rPr>
          <w:rFonts w:eastAsia="Times New Roman" w:cs="Times New Roman"/>
          <w:sz w:val="28"/>
          <w:szCs w:val="28"/>
        </w:rPr>
      </w:pPr>
      <w:r w:rsidRPr="00330450">
        <w:rPr>
          <w:rFonts w:eastAsia="Times New Roman" w:cs="Times New Roman"/>
          <w:sz w:val="28"/>
          <w:szCs w:val="28"/>
        </w:rPr>
        <w:t xml:space="preserve">PERS rates </w:t>
      </w:r>
      <w:r w:rsidR="00330450">
        <w:rPr>
          <w:rFonts w:eastAsia="Times New Roman" w:cs="Times New Roman"/>
          <w:sz w:val="28"/>
          <w:szCs w:val="28"/>
        </w:rPr>
        <w:t xml:space="preserve">remain at current level </w:t>
      </w:r>
      <w:r w:rsidRPr="00330450">
        <w:rPr>
          <w:rFonts w:eastAsia="Times New Roman" w:cs="Times New Roman"/>
          <w:sz w:val="28"/>
          <w:szCs w:val="28"/>
        </w:rPr>
        <w:t>until June 30, 2027</w:t>
      </w:r>
      <w:r w:rsidR="003E3B9F" w:rsidRPr="00330450">
        <w:rPr>
          <w:rFonts w:eastAsia="Times New Roman" w:cs="Times New Roman"/>
          <w:sz w:val="28"/>
          <w:szCs w:val="28"/>
        </w:rPr>
        <w:t>.</w:t>
      </w:r>
    </w:p>
    <w:p w14:paraId="483D6C5F" w14:textId="79A9F931" w:rsidR="00F663CB" w:rsidRPr="008569CB" w:rsidRDefault="0023019B" w:rsidP="008569CB">
      <w:pPr>
        <w:pStyle w:val="ListParagraph"/>
        <w:numPr>
          <w:ilvl w:val="0"/>
          <w:numId w:val="8"/>
        </w:numPr>
        <w:spacing w:beforeAutospacing="1" w:after="100" w:afterAutospacing="1" w:line="240" w:lineRule="auto"/>
        <w:rPr>
          <w:rFonts w:eastAsia="Times New Roman" w:cs="Times New Roman"/>
          <w:sz w:val="28"/>
          <w:szCs w:val="28"/>
        </w:rPr>
      </w:pPr>
      <w:r w:rsidRPr="008569CB">
        <w:rPr>
          <w:rFonts w:eastAsia="Times New Roman" w:cs="Times New Roman"/>
          <w:sz w:val="28"/>
          <w:szCs w:val="28"/>
        </w:rPr>
        <w:t>Transfer of $</w:t>
      </w:r>
      <w:r w:rsidR="00AB73F1">
        <w:rPr>
          <w:rFonts w:eastAsia="Times New Roman" w:cs="Times New Roman"/>
          <w:sz w:val="28"/>
          <w:szCs w:val="28"/>
        </w:rPr>
        <w:t>30</w:t>
      </w:r>
      <w:r w:rsidR="0014734E">
        <w:rPr>
          <w:rFonts w:eastAsia="Times New Roman" w:cs="Times New Roman"/>
          <w:sz w:val="28"/>
          <w:szCs w:val="28"/>
        </w:rPr>
        <w:t>5</w:t>
      </w:r>
      <w:r w:rsidRPr="008569CB">
        <w:rPr>
          <w:rFonts w:eastAsia="Times New Roman" w:cs="Times New Roman"/>
          <w:sz w:val="28"/>
          <w:szCs w:val="28"/>
        </w:rPr>
        <w:t>,000 to the Capital Improvement Fund for future facility improvements</w:t>
      </w:r>
      <w:r w:rsidR="008569CB" w:rsidRPr="008569CB">
        <w:rPr>
          <w:rFonts w:eastAsia="Times New Roman" w:cs="Times New Roman"/>
          <w:sz w:val="28"/>
          <w:szCs w:val="28"/>
        </w:rPr>
        <w:t>.</w:t>
      </w:r>
      <w:r w:rsidR="008569CB">
        <w:rPr>
          <w:rFonts w:eastAsia="Times New Roman" w:cs="Times New Roman"/>
          <w:sz w:val="28"/>
          <w:szCs w:val="28"/>
        </w:rPr>
        <w:t xml:space="preserve">  </w:t>
      </w:r>
      <w:r w:rsidRPr="008569CB">
        <w:rPr>
          <w:rFonts w:eastAsia="Times New Roman" w:cs="Times New Roman"/>
          <w:sz w:val="28"/>
          <w:szCs w:val="28"/>
        </w:rPr>
        <w:t>$</w:t>
      </w:r>
      <w:r w:rsidR="003E3B9F" w:rsidRPr="008569CB">
        <w:rPr>
          <w:rFonts w:eastAsia="Times New Roman" w:cs="Times New Roman"/>
          <w:sz w:val="28"/>
          <w:szCs w:val="28"/>
        </w:rPr>
        <w:t>91</w:t>
      </w:r>
      <w:r w:rsidRPr="008569CB">
        <w:rPr>
          <w:rFonts w:eastAsia="Times New Roman" w:cs="Times New Roman"/>
          <w:sz w:val="28"/>
          <w:szCs w:val="28"/>
        </w:rPr>
        <w:t>,000 transfer to the Capital Improvement Fund under the City–D</w:t>
      </w:r>
      <w:r w:rsidR="003E3B9F" w:rsidRPr="008569CB">
        <w:rPr>
          <w:rFonts w:eastAsia="Times New Roman" w:cs="Times New Roman"/>
          <w:sz w:val="28"/>
          <w:szCs w:val="28"/>
        </w:rPr>
        <w:t>istrict Contract.</w:t>
      </w:r>
    </w:p>
    <w:p w14:paraId="0730F41E" w14:textId="4DB54215" w:rsidR="00FA7960" w:rsidRDefault="00D942B4" w:rsidP="00D942B4">
      <w:pPr>
        <w:pStyle w:val="Heading1"/>
        <w:rPr>
          <w:b/>
          <w:sz w:val="40"/>
          <w:szCs w:val="40"/>
        </w:rPr>
      </w:pPr>
      <w:r>
        <w:rPr>
          <w:b/>
          <w:sz w:val="40"/>
          <w:szCs w:val="40"/>
        </w:rPr>
        <w:lastRenderedPageBreak/>
        <w:t>budget</w:t>
      </w:r>
    </w:p>
    <w:p w14:paraId="099A700B" w14:textId="6355B601" w:rsidR="00BA6D83" w:rsidRPr="00BA6D83" w:rsidRDefault="00BA6D83" w:rsidP="00033575">
      <w:pPr>
        <w:pStyle w:val="Heading2"/>
        <w:jc w:val="right"/>
        <w:rPr>
          <w:b/>
          <w:sz w:val="28"/>
          <w:szCs w:val="28"/>
        </w:rPr>
      </w:pPr>
      <w:r>
        <w:rPr>
          <w:b/>
          <w:sz w:val="28"/>
          <w:szCs w:val="28"/>
        </w:rPr>
        <w:t>operating fund revenue</w:t>
      </w:r>
    </w:p>
    <w:p w14:paraId="4B03B369" w14:textId="65581EBE" w:rsidR="00D942B4" w:rsidRDefault="00F1467B" w:rsidP="00D942B4">
      <w:pPr>
        <w:rPr>
          <w:sz w:val="28"/>
          <w:szCs w:val="28"/>
        </w:rPr>
      </w:pPr>
      <w:r>
        <w:fldChar w:fldCharType="begin"/>
      </w:r>
      <w:r>
        <w:instrText xml:space="preserve"> LINK Excel.Sheet.12 "C:\\Users\\LeeAnn Nelson\\Desktop\\Proposed Budget 3.30.2026.xlsx!Operating Fund!R1C5:R16C12" "" \a \p </w:instrText>
      </w:r>
      <w:r>
        <w:fldChar w:fldCharType="separate"/>
      </w:r>
      <w:r w:rsidR="00000000">
        <w:object w:dxaOrig="15214" w:dyaOrig="4394" w14:anchorId="0A9D5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2in" o:ole="">
            <v:imagedata r:id="rId23" o:title=""/>
          </v:shape>
        </w:object>
      </w:r>
      <w:r>
        <w:fldChar w:fldCharType="end"/>
      </w:r>
    </w:p>
    <w:p w14:paraId="00F3C28A" w14:textId="28AEBB99" w:rsidR="00BC1048" w:rsidRDefault="00BA6D83" w:rsidP="00BA6D83">
      <w:pPr>
        <w:tabs>
          <w:tab w:val="right" w:leader="dot" w:pos="9090"/>
        </w:tabs>
        <w:spacing w:before="0" w:after="0" w:line="240" w:lineRule="auto"/>
        <w:rPr>
          <w:sz w:val="24"/>
          <w:szCs w:val="24"/>
        </w:rPr>
      </w:pPr>
      <w:r w:rsidRPr="00BA6D83">
        <w:rPr>
          <w:sz w:val="24"/>
          <w:szCs w:val="24"/>
        </w:rPr>
        <w:t>Beginning Fund Balance</w:t>
      </w:r>
      <w:r>
        <w:rPr>
          <w:sz w:val="24"/>
          <w:szCs w:val="24"/>
        </w:rPr>
        <w:tab/>
        <w:t>$</w:t>
      </w:r>
      <w:r w:rsidR="00917A38">
        <w:rPr>
          <w:sz w:val="24"/>
          <w:szCs w:val="24"/>
        </w:rPr>
        <w:t>1,</w:t>
      </w:r>
      <w:r w:rsidR="004329B1">
        <w:rPr>
          <w:sz w:val="24"/>
          <w:szCs w:val="24"/>
        </w:rPr>
        <w:t>508,864</w:t>
      </w:r>
    </w:p>
    <w:p w14:paraId="5348B81F" w14:textId="35CD3702" w:rsidR="00BA6D83" w:rsidRDefault="00BA6D83" w:rsidP="00BA6D83">
      <w:pPr>
        <w:tabs>
          <w:tab w:val="left" w:pos="720"/>
          <w:tab w:val="right" w:leader="dot" w:pos="9090"/>
        </w:tabs>
        <w:spacing w:before="0" w:after="0" w:line="240" w:lineRule="auto"/>
      </w:pPr>
      <w:r>
        <w:tab/>
        <w:t>Amount estimated to be carried over from previous year.</w:t>
      </w:r>
    </w:p>
    <w:p w14:paraId="06772A2E" w14:textId="0F8E2729" w:rsidR="00BA6D83" w:rsidRDefault="00112804" w:rsidP="00BA6D83">
      <w:pPr>
        <w:tabs>
          <w:tab w:val="right" w:leader="dot" w:pos="9090"/>
        </w:tabs>
        <w:spacing w:before="0" w:after="0" w:line="240" w:lineRule="auto"/>
        <w:rPr>
          <w:sz w:val="24"/>
          <w:szCs w:val="24"/>
        </w:rPr>
      </w:pPr>
      <w:r>
        <w:rPr>
          <w:sz w:val="24"/>
          <w:szCs w:val="24"/>
        </w:rPr>
        <w:t>Current Year Taxes</w:t>
      </w:r>
      <w:r w:rsidR="00BA6D83">
        <w:rPr>
          <w:sz w:val="24"/>
          <w:szCs w:val="24"/>
        </w:rPr>
        <w:tab/>
        <w:t>$</w:t>
      </w:r>
      <w:r w:rsidR="00FD322E">
        <w:rPr>
          <w:sz w:val="24"/>
          <w:szCs w:val="24"/>
        </w:rPr>
        <w:t>6</w:t>
      </w:r>
      <w:r w:rsidR="004329B1">
        <w:rPr>
          <w:sz w:val="24"/>
          <w:szCs w:val="24"/>
        </w:rPr>
        <w:t>,</w:t>
      </w:r>
      <w:r w:rsidR="00F1467B">
        <w:rPr>
          <w:sz w:val="24"/>
          <w:szCs w:val="24"/>
        </w:rPr>
        <w:t>4</w:t>
      </w:r>
      <w:r w:rsidR="004329B1">
        <w:rPr>
          <w:sz w:val="24"/>
          <w:szCs w:val="24"/>
        </w:rPr>
        <w:t>00,097</w:t>
      </w:r>
    </w:p>
    <w:p w14:paraId="1B9A7601" w14:textId="549F5FB5" w:rsidR="00917A38" w:rsidRDefault="00BA6D83" w:rsidP="008A4B14">
      <w:pPr>
        <w:tabs>
          <w:tab w:val="left" w:pos="720"/>
          <w:tab w:val="right" w:leader="dot" w:pos="7920"/>
        </w:tabs>
        <w:spacing w:before="0" w:after="0" w:line="240" w:lineRule="auto"/>
      </w:pPr>
      <w:r>
        <w:tab/>
      </w:r>
      <w:r w:rsidR="008A4B14">
        <w:t>Permanent Levy ($1.4366/$1,000 valuation</w:t>
      </w:r>
      <w:r w:rsidR="00870F98">
        <w:t xml:space="preserve"> @ 9</w:t>
      </w:r>
      <w:r w:rsidR="00A436D6">
        <w:t>6</w:t>
      </w:r>
      <w:r w:rsidR="00870F98">
        <w:t>% collection rate</w:t>
      </w:r>
      <w:r w:rsidR="008A4B14">
        <w:t>)</w:t>
      </w:r>
      <w:r w:rsidR="00917A38">
        <w:t xml:space="preserve">  </w:t>
      </w:r>
      <w:r w:rsidR="008A4B14">
        <w:tab/>
        <w:t>$</w:t>
      </w:r>
      <w:r w:rsidR="005E0EE8">
        <w:t>6,</w:t>
      </w:r>
      <w:r w:rsidR="004329B1">
        <w:t>300,097</w:t>
      </w:r>
    </w:p>
    <w:p w14:paraId="156ECDA9" w14:textId="66F9F5D0" w:rsidR="004329B1" w:rsidRDefault="004329B1" w:rsidP="008A4B14">
      <w:pPr>
        <w:tabs>
          <w:tab w:val="left" w:pos="720"/>
          <w:tab w:val="right" w:leader="dot" w:pos="7920"/>
        </w:tabs>
        <w:spacing w:before="0" w:after="0" w:line="240" w:lineRule="auto"/>
      </w:pPr>
      <w:r>
        <w:tab/>
        <w:t xml:space="preserve">HB3940…………………………………………………………………………..  </w:t>
      </w:r>
      <w:r w:rsidRPr="004329B1">
        <w:t xml:space="preserve">$100,000  </w:t>
      </w:r>
    </w:p>
    <w:p w14:paraId="25268CE1" w14:textId="655F57EA" w:rsidR="00FD322E" w:rsidRDefault="00FD322E" w:rsidP="00FD322E">
      <w:pPr>
        <w:tabs>
          <w:tab w:val="right" w:leader="dot" w:pos="9090"/>
        </w:tabs>
        <w:spacing w:before="0" w:after="0" w:line="240" w:lineRule="auto"/>
      </w:pPr>
      <w:r>
        <w:rPr>
          <w:sz w:val="24"/>
          <w:szCs w:val="24"/>
        </w:rPr>
        <w:t>Current Year Levy Proceeds…………………………..</w:t>
      </w:r>
      <w:r>
        <w:rPr>
          <w:sz w:val="24"/>
          <w:szCs w:val="24"/>
        </w:rPr>
        <w:tab/>
        <w:t>$3,</w:t>
      </w:r>
      <w:r w:rsidR="00F1467B">
        <w:rPr>
          <w:sz w:val="24"/>
          <w:szCs w:val="24"/>
        </w:rPr>
        <w:t>3</w:t>
      </w:r>
      <w:r w:rsidR="005340E5">
        <w:rPr>
          <w:sz w:val="24"/>
          <w:szCs w:val="24"/>
        </w:rPr>
        <w:t>3</w:t>
      </w:r>
      <w:r w:rsidR="00F1467B">
        <w:rPr>
          <w:sz w:val="24"/>
          <w:szCs w:val="24"/>
        </w:rPr>
        <w:t>2,920</w:t>
      </w:r>
    </w:p>
    <w:p w14:paraId="210BB47B" w14:textId="1F95CE56" w:rsidR="00112804" w:rsidRDefault="00917A38" w:rsidP="008A4B14">
      <w:pPr>
        <w:tabs>
          <w:tab w:val="left" w:pos="720"/>
          <w:tab w:val="right" w:leader="dot" w:pos="7920"/>
        </w:tabs>
        <w:spacing w:before="0" w:after="0" w:line="240" w:lineRule="auto"/>
      </w:pPr>
      <w:r>
        <w:tab/>
      </w:r>
      <w:r w:rsidR="00112804">
        <w:t>Operating Levy (</w:t>
      </w:r>
      <w:r w:rsidR="00870F98">
        <w:t>$0.</w:t>
      </w:r>
      <w:r>
        <w:t>76</w:t>
      </w:r>
      <w:r w:rsidR="00870F98">
        <w:t>/$1,000 valuation</w:t>
      </w:r>
      <w:r w:rsidR="00112804">
        <w:t xml:space="preserve"> </w:t>
      </w:r>
      <w:r w:rsidR="00870F98">
        <w:t>@ 9</w:t>
      </w:r>
      <w:r w:rsidR="00501418">
        <w:t>6</w:t>
      </w:r>
      <w:r w:rsidR="00870F98">
        <w:t>% collection rate)</w:t>
      </w:r>
      <w:r>
        <w:t xml:space="preserve">       </w:t>
      </w:r>
      <w:r w:rsidR="008203B4">
        <w:t>$</w:t>
      </w:r>
      <w:r>
        <w:t>3,</w:t>
      </w:r>
      <w:r w:rsidR="00F1467B">
        <w:t>332,920</w:t>
      </w:r>
    </w:p>
    <w:p w14:paraId="1C64746F" w14:textId="507F1471" w:rsidR="00F1467B" w:rsidRDefault="00F1467B" w:rsidP="008A4B14">
      <w:pPr>
        <w:tabs>
          <w:tab w:val="left" w:pos="720"/>
          <w:tab w:val="right" w:leader="dot" w:pos="7920"/>
        </w:tabs>
        <w:spacing w:before="0" w:after="0" w:line="240" w:lineRule="auto"/>
      </w:pPr>
      <w:r>
        <w:tab/>
        <w:t xml:space="preserve">HB3940…………………………………………………………………………….  </w:t>
      </w:r>
      <w:r w:rsidRPr="004329B1">
        <w:t>$</w:t>
      </w:r>
      <w:r>
        <w:t>5</w:t>
      </w:r>
      <w:r w:rsidRPr="004329B1">
        <w:t>0,000</w:t>
      </w:r>
    </w:p>
    <w:p w14:paraId="3BE445AA" w14:textId="3B7C7031" w:rsidR="00BA6D83" w:rsidRDefault="00112804" w:rsidP="00BA6D83">
      <w:pPr>
        <w:tabs>
          <w:tab w:val="right" w:leader="dot" w:pos="9090"/>
        </w:tabs>
        <w:spacing w:before="0" w:after="0" w:line="240" w:lineRule="auto"/>
        <w:rPr>
          <w:sz w:val="24"/>
          <w:szCs w:val="24"/>
        </w:rPr>
      </w:pPr>
      <w:r>
        <w:rPr>
          <w:sz w:val="24"/>
          <w:szCs w:val="24"/>
        </w:rPr>
        <w:t>Prev</w:t>
      </w:r>
      <w:r w:rsidR="008A4B14">
        <w:rPr>
          <w:sz w:val="24"/>
          <w:szCs w:val="24"/>
        </w:rPr>
        <w:t>iously</w:t>
      </w:r>
      <w:r>
        <w:rPr>
          <w:sz w:val="24"/>
          <w:szCs w:val="24"/>
        </w:rPr>
        <w:t xml:space="preserve"> </w:t>
      </w:r>
      <w:r w:rsidR="008A4B14">
        <w:rPr>
          <w:sz w:val="24"/>
          <w:szCs w:val="24"/>
        </w:rPr>
        <w:t>L</w:t>
      </w:r>
      <w:r>
        <w:rPr>
          <w:sz w:val="24"/>
          <w:szCs w:val="24"/>
        </w:rPr>
        <w:t>evied Taxes Est</w:t>
      </w:r>
      <w:r w:rsidR="008A4B14">
        <w:rPr>
          <w:sz w:val="24"/>
          <w:szCs w:val="24"/>
        </w:rPr>
        <w:t>imated</w:t>
      </w:r>
      <w:r>
        <w:rPr>
          <w:sz w:val="24"/>
          <w:szCs w:val="24"/>
        </w:rPr>
        <w:t xml:space="preserve"> to be Rec</w:t>
      </w:r>
      <w:r w:rsidR="008A4B14">
        <w:rPr>
          <w:sz w:val="24"/>
          <w:szCs w:val="24"/>
        </w:rPr>
        <w:t>eived</w:t>
      </w:r>
      <w:r w:rsidR="00BA6D83">
        <w:rPr>
          <w:sz w:val="24"/>
          <w:szCs w:val="24"/>
        </w:rPr>
        <w:tab/>
        <w:t>$</w:t>
      </w:r>
      <w:r w:rsidR="00A436D6">
        <w:rPr>
          <w:sz w:val="24"/>
          <w:szCs w:val="24"/>
        </w:rPr>
        <w:t>4</w:t>
      </w:r>
      <w:r>
        <w:rPr>
          <w:sz w:val="24"/>
          <w:szCs w:val="24"/>
        </w:rPr>
        <w:t>0,000</w:t>
      </w:r>
    </w:p>
    <w:p w14:paraId="3F515A8F" w14:textId="6354A529" w:rsidR="00BA6D83" w:rsidRDefault="00BA6D83" w:rsidP="008203B4">
      <w:pPr>
        <w:tabs>
          <w:tab w:val="left" w:pos="720"/>
          <w:tab w:val="right" w:leader="dot" w:pos="7200"/>
        </w:tabs>
        <w:spacing w:before="0" w:after="0" w:line="240" w:lineRule="auto"/>
      </w:pPr>
      <w:r>
        <w:tab/>
      </w:r>
      <w:r w:rsidR="008203B4">
        <w:t>Permanent Levy ($1.4366/$1,000 valuation)</w:t>
      </w:r>
      <w:r w:rsidR="008203B4">
        <w:tab/>
        <w:t>$</w:t>
      </w:r>
      <w:r w:rsidR="00A436D6">
        <w:t>35,000</w:t>
      </w:r>
    </w:p>
    <w:p w14:paraId="3EE45AF1" w14:textId="00C7939D" w:rsidR="008203B4" w:rsidRDefault="008203B4" w:rsidP="008203B4">
      <w:pPr>
        <w:tabs>
          <w:tab w:val="left" w:pos="720"/>
          <w:tab w:val="right" w:leader="dot" w:pos="7200"/>
        </w:tabs>
        <w:spacing w:before="0" w:after="0" w:line="240" w:lineRule="auto"/>
      </w:pPr>
      <w:r>
        <w:tab/>
        <w:t>Operating Levy ($0.</w:t>
      </w:r>
      <w:r w:rsidR="00FD322E">
        <w:t>76</w:t>
      </w:r>
      <w:r>
        <w:t>/$1,000 valuation)</w:t>
      </w:r>
      <w:r>
        <w:tab/>
        <w:t>$</w:t>
      </w:r>
      <w:r w:rsidR="00A436D6">
        <w:t>5,000</w:t>
      </w:r>
    </w:p>
    <w:p w14:paraId="2F0BE496" w14:textId="7A6F4121" w:rsidR="00BA6D83" w:rsidRDefault="008203B4" w:rsidP="00BA6D83">
      <w:pPr>
        <w:tabs>
          <w:tab w:val="right" w:leader="dot" w:pos="9090"/>
        </w:tabs>
        <w:spacing w:before="0" w:after="0" w:line="240" w:lineRule="auto"/>
        <w:rPr>
          <w:sz w:val="24"/>
          <w:szCs w:val="24"/>
        </w:rPr>
      </w:pPr>
      <w:r>
        <w:rPr>
          <w:sz w:val="24"/>
          <w:szCs w:val="24"/>
        </w:rPr>
        <w:t>Interest</w:t>
      </w:r>
      <w:r w:rsidR="00BA6D83">
        <w:rPr>
          <w:sz w:val="24"/>
          <w:szCs w:val="24"/>
        </w:rPr>
        <w:tab/>
        <w:t>$</w:t>
      </w:r>
      <w:r w:rsidR="00FD322E">
        <w:rPr>
          <w:sz w:val="24"/>
          <w:szCs w:val="24"/>
        </w:rPr>
        <w:t>8</w:t>
      </w:r>
      <w:r w:rsidR="00401624">
        <w:rPr>
          <w:sz w:val="24"/>
          <w:szCs w:val="24"/>
        </w:rPr>
        <w:t>0,000</w:t>
      </w:r>
    </w:p>
    <w:p w14:paraId="764D10A7" w14:textId="16C5BF27" w:rsidR="00BA6D83" w:rsidRDefault="00BA6D83" w:rsidP="00BA6D83">
      <w:pPr>
        <w:tabs>
          <w:tab w:val="left" w:pos="720"/>
          <w:tab w:val="right" w:leader="dot" w:pos="9090"/>
        </w:tabs>
        <w:spacing w:before="0" w:after="0" w:line="240" w:lineRule="auto"/>
      </w:pPr>
      <w:r>
        <w:tab/>
      </w:r>
      <w:r w:rsidR="008203B4">
        <w:t>Interest from LGIP deposits and First Interstate Bank accounts.</w:t>
      </w:r>
    </w:p>
    <w:p w14:paraId="6A1A7419" w14:textId="5C3F7110" w:rsidR="008203B4" w:rsidRDefault="008203B4" w:rsidP="008203B4">
      <w:pPr>
        <w:tabs>
          <w:tab w:val="right" w:leader="dot" w:pos="9090"/>
        </w:tabs>
        <w:spacing w:before="0" w:after="0" w:line="240" w:lineRule="auto"/>
        <w:rPr>
          <w:sz w:val="24"/>
          <w:szCs w:val="24"/>
        </w:rPr>
      </w:pPr>
      <w:r>
        <w:rPr>
          <w:sz w:val="24"/>
          <w:szCs w:val="24"/>
        </w:rPr>
        <w:t>Annexation Fees</w:t>
      </w:r>
      <w:r>
        <w:rPr>
          <w:sz w:val="24"/>
          <w:szCs w:val="24"/>
        </w:rPr>
        <w:tab/>
        <w:t>$1,</w:t>
      </w:r>
      <w:r w:rsidR="00FD322E">
        <w:rPr>
          <w:sz w:val="24"/>
          <w:szCs w:val="24"/>
        </w:rPr>
        <w:t>0</w:t>
      </w:r>
      <w:r>
        <w:rPr>
          <w:sz w:val="24"/>
          <w:szCs w:val="24"/>
        </w:rPr>
        <w:t>00</w:t>
      </w:r>
    </w:p>
    <w:p w14:paraId="13E4CA69" w14:textId="4D6FFABC" w:rsidR="008203B4" w:rsidRDefault="008203B4" w:rsidP="008203B4">
      <w:pPr>
        <w:tabs>
          <w:tab w:val="left" w:pos="720"/>
          <w:tab w:val="right" w:leader="dot" w:pos="9090"/>
        </w:tabs>
        <w:spacing w:before="0" w:after="0" w:line="240" w:lineRule="auto"/>
      </w:pPr>
      <w:r>
        <w:tab/>
      </w:r>
      <w:r w:rsidR="00A436D6">
        <w:t>F</w:t>
      </w:r>
      <w:r>
        <w:t xml:space="preserve">ees received when properties are annexed into the </w:t>
      </w:r>
      <w:r w:rsidR="0023477E">
        <w:t>d</w:t>
      </w:r>
      <w:r>
        <w:t>istrict.</w:t>
      </w:r>
      <w:r w:rsidR="008A4B14">
        <w:t xml:space="preserve"> </w:t>
      </w:r>
      <w:r w:rsidR="0038565D">
        <w:t>T</w:t>
      </w:r>
      <w:r w:rsidR="00FD322E">
        <w:t>wo</w:t>
      </w:r>
      <w:r w:rsidR="003833BA">
        <w:t>@$500</w:t>
      </w:r>
      <w:r w:rsidR="008A4B14">
        <w:t>.</w:t>
      </w:r>
    </w:p>
    <w:p w14:paraId="12F859F8" w14:textId="171F447E" w:rsidR="008203B4" w:rsidRDefault="008203B4" w:rsidP="008203B4">
      <w:pPr>
        <w:tabs>
          <w:tab w:val="right" w:leader="dot" w:pos="9090"/>
        </w:tabs>
        <w:spacing w:before="0" w:after="0" w:line="240" w:lineRule="auto"/>
        <w:rPr>
          <w:sz w:val="24"/>
          <w:szCs w:val="24"/>
        </w:rPr>
      </w:pPr>
      <w:r>
        <w:rPr>
          <w:sz w:val="24"/>
          <w:szCs w:val="24"/>
        </w:rPr>
        <w:t>Rents/Leases</w:t>
      </w:r>
      <w:r>
        <w:rPr>
          <w:sz w:val="24"/>
          <w:szCs w:val="24"/>
        </w:rPr>
        <w:tab/>
        <w:t>$</w:t>
      </w:r>
      <w:r w:rsidR="00FD322E">
        <w:rPr>
          <w:sz w:val="24"/>
          <w:szCs w:val="24"/>
        </w:rPr>
        <w:t>5</w:t>
      </w:r>
      <w:r w:rsidR="00F1467B">
        <w:rPr>
          <w:sz w:val="24"/>
          <w:szCs w:val="24"/>
        </w:rPr>
        <w:t>94,300</w:t>
      </w:r>
    </w:p>
    <w:p w14:paraId="0BA39B7A" w14:textId="073AD989" w:rsidR="008203B4" w:rsidRDefault="008203B4" w:rsidP="008203B4">
      <w:pPr>
        <w:tabs>
          <w:tab w:val="left" w:pos="720"/>
          <w:tab w:val="right" w:leader="dot" w:pos="7200"/>
        </w:tabs>
        <w:spacing w:before="0" w:after="0" w:line="240" w:lineRule="auto"/>
      </w:pPr>
      <w:r>
        <w:tab/>
        <w:t xml:space="preserve">City </w:t>
      </w:r>
      <w:r w:rsidRPr="00792F09">
        <w:t xml:space="preserve">of Bend </w:t>
      </w:r>
      <w:r w:rsidR="00065230" w:rsidRPr="00792F09">
        <w:t>202</w:t>
      </w:r>
      <w:r w:rsidR="008B0AF6">
        <w:t>6</w:t>
      </w:r>
      <w:r w:rsidR="00065230" w:rsidRPr="00792F09">
        <w:t>-202</w:t>
      </w:r>
      <w:r w:rsidR="008B0AF6">
        <w:t>7</w:t>
      </w:r>
      <w:r w:rsidR="00A2537B" w:rsidRPr="00792F09">
        <w:t xml:space="preserve"> </w:t>
      </w:r>
      <w:r w:rsidR="001533DE" w:rsidRPr="00792F09">
        <w:t>l</w:t>
      </w:r>
      <w:r w:rsidR="001533DE">
        <w:t xml:space="preserve">ease </w:t>
      </w:r>
      <w:r w:rsidR="00A2537B">
        <w:t>for</w:t>
      </w:r>
      <w:r w:rsidR="001533DE">
        <w:t xml:space="preserve"> </w:t>
      </w:r>
      <w:r w:rsidR="00A2537B">
        <w:t>stations Tumalo &amp; Pilot Butte</w:t>
      </w:r>
      <w:r w:rsidR="00792F09">
        <w:t xml:space="preserve"> </w:t>
      </w:r>
      <w:r>
        <w:tab/>
        <w:t>$</w:t>
      </w:r>
      <w:r w:rsidR="00A968C8">
        <w:t>5</w:t>
      </w:r>
      <w:r w:rsidR="00F1467B">
        <w:t>94,300</w:t>
      </w:r>
    </w:p>
    <w:p w14:paraId="0582B401" w14:textId="689C71DA" w:rsidR="001533DE" w:rsidRDefault="001533DE" w:rsidP="001533DE">
      <w:pPr>
        <w:tabs>
          <w:tab w:val="right" w:leader="dot" w:pos="9090"/>
        </w:tabs>
        <w:spacing w:before="0" w:after="0" w:line="240" w:lineRule="auto"/>
        <w:rPr>
          <w:sz w:val="24"/>
          <w:szCs w:val="24"/>
        </w:rPr>
      </w:pPr>
      <w:r>
        <w:rPr>
          <w:sz w:val="24"/>
          <w:szCs w:val="24"/>
        </w:rPr>
        <w:t>Signs / Candles Income</w:t>
      </w:r>
      <w:r>
        <w:rPr>
          <w:sz w:val="24"/>
          <w:szCs w:val="24"/>
        </w:rPr>
        <w:tab/>
      </w:r>
      <w:r w:rsidR="003833BA">
        <w:rPr>
          <w:sz w:val="24"/>
          <w:szCs w:val="24"/>
        </w:rPr>
        <w:t>$</w:t>
      </w:r>
      <w:r w:rsidR="00D12600">
        <w:rPr>
          <w:sz w:val="24"/>
          <w:szCs w:val="24"/>
        </w:rPr>
        <w:t>1,</w:t>
      </w:r>
      <w:r w:rsidR="00F1467B">
        <w:rPr>
          <w:sz w:val="24"/>
          <w:szCs w:val="24"/>
        </w:rPr>
        <w:t>5</w:t>
      </w:r>
      <w:r w:rsidR="00D12600">
        <w:rPr>
          <w:sz w:val="24"/>
          <w:szCs w:val="24"/>
        </w:rPr>
        <w:t>00</w:t>
      </w:r>
    </w:p>
    <w:p w14:paraId="02403334" w14:textId="77D803F8" w:rsidR="001533DE" w:rsidRDefault="001533DE" w:rsidP="001533DE">
      <w:pPr>
        <w:tabs>
          <w:tab w:val="left" w:pos="720"/>
          <w:tab w:val="right" w:leader="dot" w:pos="7200"/>
        </w:tabs>
        <w:spacing w:before="0" w:after="0" w:line="240" w:lineRule="auto"/>
      </w:pPr>
      <w:r>
        <w:tab/>
        <w:t>Address Sign income @ $</w:t>
      </w:r>
      <w:r w:rsidR="003833BA">
        <w:t>2</w:t>
      </w:r>
      <w:r>
        <w:t>5 each</w:t>
      </w:r>
      <w:r>
        <w:tab/>
        <w:t>$</w:t>
      </w:r>
      <w:r w:rsidR="00D12600">
        <w:t>1,</w:t>
      </w:r>
      <w:r w:rsidR="00F1467B">
        <w:t>3</w:t>
      </w:r>
      <w:r w:rsidR="00D12600">
        <w:t>25</w:t>
      </w:r>
    </w:p>
    <w:p w14:paraId="73F90524" w14:textId="333FF3C3" w:rsidR="001533DE" w:rsidRDefault="001533DE" w:rsidP="001533DE">
      <w:pPr>
        <w:tabs>
          <w:tab w:val="left" w:pos="720"/>
          <w:tab w:val="right" w:leader="dot" w:pos="7200"/>
        </w:tabs>
        <w:spacing w:before="0" w:after="0" w:line="240" w:lineRule="auto"/>
      </w:pPr>
      <w:r>
        <w:tab/>
      </w:r>
      <w:r w:rsidR="008A4B14">
        <w:t>Battery-operated Candles rented</w:t>
      </w:r>
      <w:r>
        <w:t xml:space="preserve"> </w:t>
      </w:r>
      <w:r>
        <w:tab/>
        <w:t>$</w:t>
      </w:r>
      <w:r w:rsidR="00F1467B">
        <w:t>1</w:t>
      </w:r>
      <w:r w:rsidR="008A4B14">
        <w:t>75</w:t>
      </w:r>
    </w:p>
    <w:p w14:paraId="7937F457" w14:textId="6B2DB8DB" w:rsidR="00BC5D0E" w:rsidRDefault="00BC5D0E" w:rsidP="008A4B14">
      <w:pPr>
        <w:tabs>
          <w:tab w:val="right" w:leader="dot" w:pos="9090"/>
        </w:tabs>
        <w:spacing w:before="0" w:after="0" w:line="240" w:lineRule="auto"/>
        <w:rPr>
          <w:sz w:val="24"/>
          <w:szCs w:val="24"/>
        </w:rPr>
      </w:pPr>
      <w:r>
        <w:rPr>
          <w:sz w:val="24"/>
          <w:szCs w:val="24"/>
        </w:rPr>
        <w:t>Grant Income</w:t>
      </w:r>
      <w:r>
        <w:rPr>
          <w:sz w:val="24"/>
          <w:szCs w:val="24"/>
        </w:rPr>
        <w:tab/>
        <w:t>$</w:t>
      </w:r>
      <w:r w:rsidR="005E0EE8">
        <w:rPr>
          <w:sz w:val="24"/>
          <w:szCs w:val="24"/>
        </w:rPr>
        <w:t>2</w:t>
      </w:r>
      <w:r w:rsidR="001004E0">
        <w:rPr>
          <w:sz w:val="24"/>
          <w:szCs w:val="24"/>
        </w:rPr>
        <w:t>0</w:t>
      </w:r>
      <w:r w:rsidR="005E0EE8">
        <w:rPr>
          <w:sz w:val="24"/>
          <w:szCs w:val="24"/>
        </w:rPr>
        <w:t>,000</w:t>
      </w:r>
    </w:p>
    <w:p w14:paraId="7DD16160" w14:textId="61066041" w:rsidR="008A4B14" w:rsidRDefault="008A4B14" w:rsidP="008A4B14">
      <w:pPr>
        <w:tabs>
          <w:tab w:val="right" w:leader="dot" w:pos="9090"/>
        </w:tabs>
        <w:spacing w:before="0" w:after="0" w:line="240" w:lineRule="auto"/>
        <w:rPr>
          <w:sz w:val="24"/>
          <w:szCs w:val="24"/>
        </w:rPr>
      </w:pPr>
      <w:r>
        <w:rPr>
          <w:sz w:val="24"/>
          <w:szCs w:val="24"/>
        </w:rPr>
        <w:t>Other Income</w:t>
      </w:r>
      <w:r>
        <w:rPr>
          <w:sz w:val="24"/>
          <w:szCs w:val="24"/>
        </w:rPr>
        <w:tab/>
      </w:r>
      <w:r w:rsidR="009A3EED">
        <w:rPr>
          <w:sz w:val="24"/>
          <w:szCs w:val="24"/>
        </w:rPr>
        <w:t>$</w:t>
      </w:r>
      <w:r w:rsidR="00F17D51">
        <w:rPr>
          <w:sz w:val="24"/>
          <w:szCs w:val="24"/>
        </w:rPr>
        <w:t>0</w:t>
      </w:r>
    </w:p>
    <w:p w14:paraId="649193DD" w14:textId="50E34033" w:rsidR="008A4B14" w:rsidRDefault="008A4B14" w:rsidP="00EE37AC">
      <w:pPr>
        <w:tabs>
          <w:tab w:val="left" w:pos="720"/>
          <w:tab w:val="right" w:leader="dot" w:pos="7200"/>
        </w:tabs>
        <w:spacing w:before="0" w:after="0" w:line="240" w:lineRule="auto"/>
        <w:ind w:left="720" w:right="1260"/>
      </w:pPr>
      <w:r>
        <w:t>Reimbursements, insurance payments, sales of equipment, etc.</w:t>
      </w:r>
      <w:r w:rsidR="00401624">
        <w:t xml:space="preserve"> </w:t>
      </w:r>
    </w:p>
    <w:p w14:paraId="22B59197" w14:textId="43646A65" w:rsidR="009D1B97" w:rsidRDefault="009D1B97">
      <w:r>
        <w:br w:type="page"/>
      </w:r>
    </w:p>
    <w:p w14:paraId="67046714" w14:textId="2EF350C5" w:rsidR="009D1B97" w:rsidRPr="009D1B97" w:rsidRDefault="008A4B14" w:rsidP="009D1B97">
      <w:pPr>
        <w:pStyle w:val="Heading2"/>
        <w:jc w:val="right"/>
        <w:rPr>
          <w:b/>
          <w:sz w:val="28"/>
          <w:szCs w:val="28"/>
        </w:rPr>
      </w:pPr>
      <w:r>
        <w:rPr>
          <w:b/>
          <w:sz w:val="28"/>
          <w:szCs w:val="28"/>
        </w:rPr>
        <w:lastRenderedPageBreak/>
        <w:t>operating fund expenditures</w:t>
      </w:r>
    </w:p>
    <w:p w14:paraId="34220799" w14:textId="77777777" w:rsidR="008A4B14" w:rsidRDefault="008A4B14" w:rsidP="008A4B14">
      <w:pPr>
        <w:tabs>
          <w:tab w:val="left" w:pos="720"/>
          <w:tab w:val="right" w:leader="dot" w:pos="9090"/>
        </w:tabs>
        <w:spacing w:before="0" w:after="0" w:line="240" w:lineRule="auto"/>
      </w:pPr>
    </w:p>
    <w:p w14:paraId="628C867E" w14:textId="10CE7AAD" w:rsidR="00BA6D83" w:rsidRDefault="001C78CD" w:rsidP="00BA6D83">
      <w:pPr>
        <w:tabs>
          <w:tab w:val="right" w:leader="dot" w:pos="9090"/>
        </w:tabs>
        <w:rPr>
          <w:sz w:val="24"/>
          <w:szCs w:val="24"/>
        </w:rPr>
      </w:pPr>
      <w:r>
        <w:rPr>
          <w:noProof/>
        </w:rPr>
        <w:fldChar w:fldCharType="begin"/>
      </w:r>
      <w:r>
        <w:rPr>
          <w:noProof/>
        </w:rPr>
        <w:instrText xml:space="preserve"> LINK Excel.Sheet.12 "C:\\Users\\LeeAnn Nelson\\Desktop\\Proposed Budget 3.30.2026.xlsx!Operating Fund!R18C5:R65C12" "" \a \p </w:instrText>
      </w:r>
      <w:r>
        <w:rPr>
          <w:noProof/>
        </w:rPr>
        <w:fldChar w:fldCharType="separate"/>
      </w:r>
      <w:r w:rsidR="00000000">
        <w:rPr>
          <w:noProof/>
        </w:rPr>
        <w:object w:dxaOrig="15214" w:dyaOrig="13390" w14:anchorId="65277032">
          <v:shape id="_x0000_i1026" type="#_x0000_t75" style="width:487.7pt;height:428.25pt" o:ole="">
            <v:imagedata r:id="rId24" o:title=""/>
          </v:shape>
        </w:object>
      </w:r>
      <w:r>
        <w:rPr>
          <w:noProof/>
        </w:rPr>
        <w:fldChar w:fldCharType="end"/>
      </w:r>
    </w:p>
    <w:p w14:paraId="420274A1" w14:textId="55A98A22" w:rsidR="009D1B97" w:rsidRDefault="00477F54" w:rsidP="009D1B97">
      <w:pPr>
        <w:tabs>
          <w:tab w:val="right" w:leader="dot" w:pos="9090"/>
        </w:tabs>
        <w:spacing w:before="0" w:after="0" w:line="240" w:lineRule="auto"/>
        <w:rPr>
          <w:sz w:val="24"/>
          <w:szCs w:val="24"/>
        </w:rPr>
      </w:pPr>
      <w:r>
        <w:rPr>
          <w:sz w:val="24"/>
          <w:szCs w:val="24"/>
        </w:rPr>
        <w:t>Payroll</w:t>
      </w:r>
      <w:r w:rsidR="009D1B97">
        <w:rPr>
          <w:sz w:val="24"/>
          <w:szCs w:val="24"/>
        </w:rPr>
        <w:tab/>
        <w:t>$</w:t>
      </w:r>
      <w:r w:rsidR="008A5263">
        <w:rPr>
          <w:sz w:val="24"/>
          <w:szCs w:val="24"/>
        </w:rPr>
        <w:t>2</w:t>
      </w:r>
      <w:r w:rsidR="00B26B8E">
        <w:rPr>
          <w:sz w:val="24"/>
          <w:szCs w:val="24"/>
        </w:rPr>
        <w:t>4</w:t>
      </w:r>
      <w:r w:rsidR="0033549E">
        <w:rPr>
          <w:sz w:val="24"/>
          <w:szCs w:val="24"/>
        </w:rPr>
        <w:t>0,000</w:t>
      </w:r>
    </w:p>
    <w:p w14:paraId="3FD8E3AC" w14:textId="77777777" w:rsidR="00B26B8E" w:rsidRDefault="009D1B97" w:rsidP="009D1B97">
      <w:pPr>
        <w:tabs>
          <w:tab w:val="left" w:pos="720"/>
          <w:tab w:val="right" w:leader="dot" w:pos="7200"/>
        </w:tabs>
        <w:spacing w:before="0" w:after="0" w:line="240" w:lineRule="auto"/>
      </w:pPr>
      <w:r>
        <w:tab/>
      </w:r>
      <w:r w:rsidR="00D12600">
        <w:t>B</w:t>
      </w:r>
      <w:r w:rsidR="00F54F7E" w:rsidRPr="00A449EF">
        <w:t>udgeted but not approved</w:t>
      </w:r>
      <w:r w:rsidR="00BA3BD6" w:rsidRPr="00A449EF">
        <w:t xml:space="preserve"> </w:t>
      </w:r>
      <w:r w:rsidR="00D12600">
        <w:t xml:space="preserve">raises of </w:t>
      </w:r>
      <w:r w:rsidR="008777B0">
        <w:t>4</w:t>
      </w:r>
      <w:r w:rsidR="00D12600">
        <w:t>% for staff</w:t>
      </w:r>
      <w:r w:rsidR="00BA3BD6" w:rsidRPr="00A449EF">
        <w:t xml:space="preserve">. </w:t>
      </w:r>
      <w:r w:rsidR="00B26B8E">
        <w:t xml:space="preserve"> Staff member retiring</w:t>
      </w:r>
    </w:p>
    <w:p w14:paraId="73412E22" w14:textId="5A36A0C8" w:rsidR="009D1B97" w:rsidRDefault="00B26B8E" w:rsidP="009D1B97">
      <w:pPr>
        <w:tabs>
          <w:tab w:val="left" w:pos="720"/>
          <w:tab w:val="right" w:leader="dot" w:pos="7200"/>
        </w:tabs>
        <w:spacing w:before="0" w:after="0" w:line="240" w:lineRule="auto"/>
      </w:pPr>
      <w:r>
        <w:tab/>
        <w:t>12/31/2026.  New staff position hired before 12/31/2026.</w:t>
      </w:r>
      <w:r w:rsidR="00BA3BD6" w:rsidRPr="00A449EF">
        <w:t xml:space="preserve"> </w:t>
      </w:r>
    </w:p>
    <w:p w14:paraId="2693D2E7" w14:textId="5EBDDD7C" w:rsidR="009D1B97" w:rsidRDefault="009D1B97" w:rsidP="009D1B97">
      <w:pPr>
        <w:tabs>
          <w:tab w:val="right" w:leader="dot" w:pos="9090"/>
        </w:tabs>
        <w:spacing w:before="0" w:after="0" w:line="240" w:lineRule="auto"/>
        <w:rPr>
          <w:sz w:val="24"/>
          <w:szCs w:val="24"/>
        </w:rPr>
      </w:pPr>
      <w:r>
        <w:rPr>
          <w:sz w:val="24"/>
          <w:szCs w:val="24"/>
        </w:rPr>
        <w:t>Payroll Taxes/Benefits</w:t>
      </w:r>
      <w:r>
        <w:rPr>
          <w:sz w:val="24"/>
          <w:szCs w:val="24"/>
        </w:rPr>
        <w:tab/>
        <w:t>$</w:t>
      </w:r>
      <w:r w:rsidR="008C2793">
        <w:rPr>
          <w:sz w:val="24"/>
          <w:szCs w:val="24"/>
        </w:rPr>
        <w:t>1</w:t>
      </w:r>
      <w:r w:rsidR="00324F4E">
        <w:rPr>
          <w:sz w:val="24"/>
          <w:szCs w:val="24"/>
        </w:rPr>
        <w:t>42</w:t>
      </w:r>
      <w:r w:rsidR="00BC3E2D">
        <w:rPr>
          <w:sz w:val="24"/>
          <w:szCs w:val="24"/>
        </w:rPr>
        <w:t>,300</w:t>
      </w:r>
    </w:p>
    <w:p w14:paraId="608B4CDC" w14:textId="32D642BA" w:rsidR="00324F4E" w:rsidRDefault="009D1B97" w:rsidP="009D1B97">
      <w:pPr>
        <w:tabs>
          <w:tab w:val="left" w:pos="720"/>
          <w:tab w:val="right" w:leader="dot" w:pos="7200"/>
        </w:tabs>
        <w:spacing w:before="0" w:after="0" w:line="240" w:lineRule="auto"/>
      </w:pPr>
      <w:r>
        <w:tab/>
      </w:r>
      <w:r w:rsidR="00324F4E">
        <w:t>Payroll</w:t>
      </w:r>
      <w:r>
        <w:t xml:space="preserve"> Taxes @ </w:t>
      </w:r>
      <w:r w:rsidR="00324F4E">
        <w:t>8.0</w:t>
      </w:r>
      <w:r>
        <w:t>%</w:t>
      </w:r>
      <w:r>
        <w:tab/>
        <w:t>$</w:t>
      </w:r>
      <w:r w:rsidR="00D12600">
        <w:t>1</w:t>
      </w:r>
      <w:r w:rsidR="00324F4E">
        <w:t>9,200</w:t>
      </w:r>
    </w:p>
    <w:p w14:paraId="6ABBAB7A" w14:textId="46B738BF" w:rsidR="009D1B97" w:rsidRDefault="009D1B97" w:rsidP="009D1B97">
      <w:pPr>
        <w:tabs>
          <w:tab w:val="left" w:pos="720"/>
          <w:tab w:val="right" w:leader="dot" w:pos="7200"/>
        </w:tabs>
        <w:spacing w:before="0" w:after="0" w:line="240" w:lineRule="auto"/>
      </w:pPr>
      <w:r>
        <w:tab/>
        <w:t>Cell Phone Reimbursement @ $80/month</w:t>
      </w:r>
      <w:r w:rsidR="00324F4E">
        <w:t>/employee</w:t>
      </w:r>
      <w:r>
        <w:tab/>
        <w:t>$</w:t>
      </w:r>
      <w:r w:rsidR="00324F4E">
        <w:t>2,160</w:t>
      </w:r>
    </w:p>
    <w:p w14:paraId="42BC5FAA" w14:textId="6CDD1781" w:rsidR="00D5448E" w:rsidRDefault="00D5448E" w:rsidP="009D1B97">
      <w:pPr>
        <w:tabs>
          <w:tab w:val="left" w:pos="720"/>
          <w:tab w:val="right" w:leader="dot" w:pos="7200"/>
        </w:tabs>
        <w:spacing w:before="0" w:after="0" w:line="240" w:lineRule="auto"/>
      </w:pPr>
      <w:r>
        <w:tab/>
        <w:t xml:space="preserve">PERS </w:t>
      </w:r>
      <w:r w:rsidR="005E3BC1">
        <w:t>@</w:t>
      </w:r>
      <w:r>
        <w:t xml:space="preserve"> </w:t>
      </w:r>
      <w:r w:rsidR="008C2793">
        <w:t>29.13</w:t>
      </w:r>
      <w:r>
        <w:t>%</w:t>
      </w:r>
      <w:r>
        <w:tab/>
        <w:t>$</w:t>
      </w:r>
      <w:r w:rsidR="00324F4E">
        <w:t>72,40</w:t>
      </w:r>
      <w:r w:rsidR="00BC3E2D">
        <w:t>5</w:t>
      </w:r>
    </w:p>
    <w:p w14:paraId="6D9963CF" w14:textId="753256C5" w:rsidR="003D617C" w:rsidRDefault="003D617C" w:rsidP="009D1B97">
      <w:pPr>
        <w:tabs>
          <w:tab w:val="left" w:pos="720"/>
          <w:tab w:val="right" w:leader="dot" w:pos="7200"/>
        </w:tabs>
        <w:spacing w:before="0" w:after="0" w:line="240" w:lineRule="auto"/>
      </w:pPr>
      <w:r>
        <w:tab/>
        <w:t>Other benefits/taxes</w:t>
      </w:r>
      <w:r>
        <w:tab/>
      </w:r>
      <w:r w:rsidR="008D427C">
        <w:t>$</w:t>
      </w:r>
      <w:r w:rsidR="008C2793">
        <w:t>7</w:t>
      </w:r>
      <w:r w:rsidR="00D12600">
        <w:t>00</w:t>
      </w:r>
    </w:p>
    <w:p w14:paraId="0DCEA855" w14:textId="7773BC41" w:rsidR="001C78CD" w:rsidRDefault="008D427C" w:rsidP="00A449EF">
      <w:pPr>
        <w:tabs>
          <w:tab w:val="left" w:pos="720"/>
          <w:tab w:val="right" w:leader="dot" w:pos="7200"/>
        </w:tabs>
        <w:spacing w:before="0" w:after="0" w:line="240" w:lineRule="auto"/>
      </w:pPr>
      <w:r>
        <w:tab/>
        <w:t>Health Insurance</w:t>
      </w:r>
      <w:r>
        <w:tab/>
        <w:t>$</w:t>
      </w:r>
      <w:r w:rsidR="00324F4E">
        <w:t>47,</w:t>
      </w:r>
      <w:r w:rsidR="00BC3E2D">
        <w:t>835</w:t>
      </w:r>
    </w:p>
    <w:p w14:paraId="5CAE29BE" w14:textId="4A04400B" w:rsidR="003D617C" w:rsidRPr="006645AB" w:rsidRDefault="003D617C" w:rsidP="006645AB">
      <w:pPr>
        <w:tabs>
          <w:tab w:val="right" w:leader="dot" w:pos="9090"/>
        </w:tabs>
        <w:spacing w:before="0" w:after="0" w:line="240" w:lineRule="auto"/>
        <w:rPr>
          <w:sz w:val="24"/>
          <w:szCs w:val="24"/>
        </w:rPr>
      </w:pPr>
      <w:r>
        <w:rPr>
          <w:sz w:val="24"/>
          <w:szCs w:val="24"/>
        </w:rPr>
        <w:t>City of Bend Contract Fees</w:t>
      </w:r>
      <w:r>
        <w:rPr>
          <w:sz w:val="24"/>
          <w:szCs w:val="24"/>
        </w:rPr>
        <w:tab/>
        <w:t>$</w:t>
      </w:r>
      <w:r w:rsidR="0028682A">
        <w:rPr>
          <w:sz w:val="24"/>
          <w:szCs w:val="24"/>
        </w:rPr>
        <w:t>5,</w:t>
      </w:r>
      <w:r w:rsidR="001C78CD">
        <w:rPr>
          <w:sz w:val="24"/>
          <w:szCs w:val="24"/>
        </w:rPr>
        <w:t>5</w:t>
      </w:r>
      <w:r w:rsidR="008929D7">
        <w:rPr>
          <w:sz w:val="24"/>
          <w:szCs w:val="24"/>
        </w:rPr>
        <w:t>13,255</w:t>
      </w:r>
    </w:p>
    <w:p w14:paraId="3F30D722" w14:textId="58DB8744" w:rsidR="001C78CD" w:rsidRDefault="003D617C" w:rsidP="001C78CD">
      <w:pPr>
        <w:tabs>
          <w:tab w:val="left" w:pos="720"/>
          <w:tab w:val="right" w:leader="dot" w:pos="7200"/>
        </w:tabs>
        <w:spacing w:before="0" w:after="0" w:line="240" w:lineRule="auto"/>
      </w:pPr>
      <w:r w:rsidRPr="006645AB">
        <w:rPr>
          <w:sz w:val="24"/>
          <w:szCs w:val="24"/>
        </w:rPr>
        <w:tab/>
      </w:r>
      <w:r w:rsidR="00317E7A" w:rsidRPr="006645AB">
        <w:t>Base………………….</w:t>
      </w:r>
      <w:r w:rsidRPr="006645AB">
        <w:t>$1.</w:t>
      </w:r>
      <w:r w:rsidR="00317E7A" w:rsidRPr="006645AB">
        <w:t xml:space="preserve">185 / </w:t>
      </w:r>
      <w:r w:rsidRPr="006645AB">
        <w:t>$1,000 assessed valuatio</w:t>
      </w:r>
      <w:r w:rsidR="001C78CD">
        <w:t xml:space="preserve">n……………  $5,413,255  </w:t>
      </w:r>
    </w:p>
    <w:p w14:paraId="161F0C25" w14:textId="4FB9F80F" w:rsidR="008929D7" w:rsidRDefault="001C78CD" w:rsidP="001C78CD">
      <w:pPr>
        <w:tabs>
          <w:tab w:val="left" w:pos="720"/>
          <w:tab w:val="right" w:leader="dot" w:pos="7200"/>
        </w:tabs>
        <w:spacing w:before="0" w:after="0" w:line="240" w:lineRule="auto"/>
        <w:rPr>
          <w:sz w:val="24"/>
          <w:szCs w:val="24"/>
        </w:rPr>
      </w:pPr>
      <w:r>
        <w:tab/>
        <w:t xml:space="preserve">HB3940…………………………………………………………………………..  </w:t>
      </w:r>
      <w:r w:rsidRPr="004329B1">
        <w:t>$100,000</w:t>
      </w:r>
    </w:p>
    <w:p w14:paraId="6E4C1561" w14:textId="6E718240" w:rsidR="003D617C" w:rsidRDefault="003D617C" w:rsidP="003D617C">
      <w:pPr>
        <w:tabs>
          <w:tab w:val="right" w:leader="dot" w:pos="9090"/>
        </w:tabs>
        <w:spacing w:before="0" w:after="0" w:line="240" w:lineRule="auto"/>
        <w:rPr>
          <w:sz w:val="24"/>
          <w:szCs w:val="24"/>
        </w:rPr>
      </w:pPr>
      <w:r>
        <w:rPr>
          <w:sz w:val="24"/>
          <w:szCs w:val="24"/>
        </w:rPr>
        <w:lastRenderedPageBreak/>
        <w:t>City of Bend Levy Fees</w:t>
      </w:r>
      <w:r>
        <w:rPr>
          <w:sz w:val="24"/>
          <w:szCs w:val="24"/>
        </w:rPr>
        <w:tab/>
        <w:t>$</w:t>
      </w:r>
      <w:r w:rsidR="00BB1946">
        <w:rPr>
          <w:sz w:val="24"/>
          <w:szCs w:val="24"/>
        </w:rPr>
        <w:t>3,</w:t>
      </w:r>
      <w:r w:rsidR="008929D7">
        <w:rPr>
          <w:sz w:val="24"/>
          <w:szCs w:val="24"/>
        </w:rPr>
        <w:t>3</w:t>
      </w:r>
      <w:r w:rsidR="001C78CD">
        <w:rPr>
          <w:sz w:val="24"/>
          <w:szCs w:val="24"/>
        </w:rPr>
        <w:t>8</w:t>
      </w:r>
      <w:r w:rsidR="008929D7">
        <w:rPr>
          <w:sz w:val="24"/>
          <w:szCs w:val="24"/>
        </w:rPr>
        <w:t>2,920</w:t>
      </w:r>
    </w:p>
    <w:p w14:paraId="77DD15FB" w14:textId="59CA93BF" w:rsidR="003D617C" w:rsidRDefault="003D617C" w:rsidP="003D617C">
      <w:pPr>
        <w:tabs>
          <w:tab w:val="left" w:pos="720"/>
          <w:tab w:val="right" w:leader="dot" w:pos="7200"/>
        </w:tabs>
        <w:spacing w:before="0" w:after="0" w:line="240" w:lineRule="auto"/>
      </w:pPr>
      <w:r>
        <w:tab/>
        <w:t>$0.</w:t>
      </w:r>
      <w:r w:rsidR="00BB1946">
        <w:t>76</w:t>
      </w:r>
      <w:r>
        <w:t>/$1,000 assessed valuation</w:t>
      </w:r>
      <w:r w:rsidR="001C78CD">
        <w:t>………………………………$3,382,920</w:t>
      </w:r>
    </w:p>
    <w:p w14:paraId="4E4C2718" w14:textId="1DD12451" w:rsidR="001C78CD" w:rsidRDefault="001C78CD" w:rsidP="003D617C">
      <w:pPr>
        <w:tabs>
          <w:tab w:val="left" w:pos="720"/>
          <w:tab w:val="right" w:leader="dot" w:pos="7200"/>
        </w:tabs>
        <w:spacing w:before="0" w:after="0" w:line="240" w:lineRule="auto"/>
      </w:pPr>
      <w:r>
        <w:tab/>
        <w:t>HB3940</w:t>
      </w:r>
      <w:r>
        <w:tab/>
        <w:t>..$50,000</w:t>
      </w:r>
    </w:p>
    <w:p w14:paraId="416D3701" w14:textId="0951B98A" w:rsidR="003D617C" w:rsidRDefault="003D617C" w:rsidP="003D617C">
      <w:pPr>
        <w:tabs>
          <w:tab w:val="right" w:leader="dot" w:pos="9090"/>
        </w:tabs>
        <w:spacing w:before="0" w:after="0" w:line="240" w:lineRule="auto"/>
        <w:rPr>
          <w:sz w:val="24"/>
          <w:szCs w:val="24"/>
        </w:rPr>
      </w:pPr>
      <w:r>
        <w:rPr>
          <w:sz w:val="24"/>
          <w:szCs w:val="24"/>
        </w:rPr>
        <w:t>Debt Service</w:t>
      </w:r>
      <w:r w:rsidR="00CB5629">
        <w:rPr>
          <w:sz w:val="24"/>
          <w:szCs w:val="24"/>
        </w:rPr>
        <w:t xml:space="preserve"> for stations 302 and 306</w:t>
      </w:r>
      <w:r>
        <w:rPr>
          <w:sz w:val="24"/>
          <w:szCs w:val="24"/>
        </w:rPr>
        <w:tab/>
        <w:t>$</w:t>
      </w:r>
      <w:r w:rsidR="000354D1">
        <w:rPr>
          <w:sz w:val="24"/>
          <w:szCs w:val="24"/>
        </w:rPr>
        <w:t>594,300</w:t>
      </w:r>
    </w:p>
    <w:p w14:paraId="73E86BAF" w14:textId="0C5ED289" w:rsidR="003D617C" w:rsidRDefault="003D617C" w:rsidP="003D617C">
      <w:pPr>
        <w:tabs>
          <w:tab w:val="left" w:pos="720"/>
          <w:tab w:val="right" w:leader="dot" w:pos="7200"/>
        </w:tabs>
        <w:spacing w:before="0" w:after="0" w:line="240" w:lineRule="auto"/>
      </w:pPr>
      <w:r>
        <w:tab/>
      </w:r>
      <w:r w:rsidR="00BB1946">
        <w:t xml:space="preserve">Full Faith &amp; Credit Obligations, </w:t>
      </w:r>
      <w:r>
        <w:t xml:space="preserve"> </w:t>
      </w:r>
      <w:r w:rsidR="00BB1946">
        <w:t xml:space="preserve">Series 2018, </w:t>
      </w:r>
      <w:r>
        <w:t>Interest</w:t>
      </w:r>
      <w:r>
        <w:tab/>
      </w:r>
      <w:r w:rsidR="00BB1946">
        <w:t>……</w:t>
      </w:r>
      <w:r w:rsidR="00CB5629">
        <w:t>…</w:t>
      </w:r>
      <w:r w:rsidR="00BB1946">
        <w:t>………………...</w:t>
      </w:r>
      <w:r>
        <w:t>$</w:t>
      </w:r>
      <w:r w:rsidR="000354D1">
        <w:t>294,300</w:t>
      </w:r>
    </w:p>
    <w:p w14:paraId="45E15280" w14:textId="631B0A82" w:rsidR="00317E7A" w:rsidRDefault="00317E7A" w:rsidP="003D617C">
      <w:pPr>
        <w:tabs>
          <w:tab w:val="left" w:pos="720"/>
          <w:tab w:val="right" w:leader="dot" w:pos="7200"/>
        </w:tabs>
        <w:spacing w:before="0" w:after="0" w:line="240" w:lineRule="auto"/>
      </w:pPr>
      <w:r>
        <w:tab/>
      </w:r>
      <w:r w:rsidR="00BB1946">
        <w:t xml:space="preserve">Full Faith &amp; Credit Obligations,  Series 2018, </w:t>
      </w:r>
      <w:r>
        <w:t>Principal……………………….$</w:t>
      </w:r>
      <w:r w:rsidR="000354D1">
        <w:t>300,000</w:t>
      </w:r>
    </w:p>
    <w:p w14:paraId="44DF7CEB" w14:textId="094FFA33" w:rsidR="003D617C" w:rsidRDefault="003D617C" w:rsidP="003D617C">
      <w:pPr>
        <w:tabs>
          <w:tab w:val="right" w:leader="dot" w:pos="9090"/>
        </w:tabs>
        <w:spacing w:before="0" w:after="0" w:line="240" w:lineRule="auto"/>
        <w:rPr>
          <w:sz w:val="24"/>
          <w:szCs w:val="24"/>
        </w:rPr>
      </w:pPr>
      <w:r>
        <w:rPr>
          <w:sz w:val="24"/>
          <w:szCs w:val="24"/>
        </w:rPr>
        <w:t>FireFree Program</w:t>
      </w:r>
      <w:r>
        <w:rPr>
          <w:sz w:val="24"/>
          <w:szCs w:val="24"/>
        </w:rPr>
        <w:tab/>
        <w:t>$12,</w:t>
      </w:r>
      <w:r w:rsidR="001E1D22">
        <w:rPr>
          <w:sz w:val="24"/>
          <w:szCs w:val="24"/>
        </w:rPr>
        <w:t>0</w:t>
      </w:r>
      <w:r>
        <w:rPr>
          <w:sz w:val="24"/>
          <w:szCs w:val="24"/>
        </w:rPr>
        <w:t>00</w:t>
      </w:r>
    </w:p>
    <w:p w14:paraId="4CC82EF8" w14:textId="592582D2" w:rsidR="003D617C" w:rsidRDefault="003D617C" w:rsidP="003D617C">
      <w:pPr>
        <w:tabs>
          <w:tab w:val="left" w:pos="720"/>
          <w:tab w:val="right" w:leader="dot" w:pos="7200"/>
        </w:tabs>
        <w:spacing w:before="0" w:after="0" w:line="240" w:lineRule="auto"/>
      </w:pPr>
      <w:r>
        <w:tab/>
        <w:t xml:space="preserve">Grants for homeowners to create </w:t>
      </w:r>
      <w:r w:rsidR="00465A82">
        <w:t>defensible space.</w:t>
      </w:r>
    </w:p>
    <w:p w14:paraId="035D6766" w14:textId="4B92DA62" w:rsidR="003D617C" w:rsidRDefault="003D617C" w:rsidP="003D617C">
      <w:pPr>
        <w:tabs>
          <w:tab w:val="right" w:leader="dot" w:pos="9090"/>
        </w:tabs>
        <w:spacing w:before="0" w:after="0" w:line="240" w:lineRule="auto"/>
        <w:rPr>
          <w:sz w:val="24"/>
          <w:szCs w:val="24"/>
        </w:rPr>
      </w:pPr>
      <w:r>
        <w:rPr>
          <w:sz w:val="24"/>
          <w:szCs w:val="24"/>
        </w:rPr>
        <w:t>Fire Prevention / Education</w:t>
      </w:r>
      <w:r>
        <w:rPr>
          <w:sz w:val="24"/>
          <w:szCs w:val="24"/>
        </w:rPr>
        <w:tab/>
        <w:t>$</w:t>
      </w:r>
      <w:r w:rsidR="007956C1">
        <w:rPr>
          <w:sz w:val="24"/>
          <w:szCs w:val="24"/>
        </w:rPr>
        <w:t>2</w:t>
      </w:r>
      <w:r w:rsidR="0055266A">
        <w:rPr>
          <w:sz w:val="24"/>
          <w:szCs w:val="24"/>
        </w:rPr>
        <w:t>,</w:t>
      </w:r>
      <w:r w:rsidR="007956C1">
        <w:rPr>
          <w:sz w:val="24"/>
          <w:szCs w:val="24"/>
        </w:rPr>
        <w:t>5</w:t>
      </w:r>
      <w:r w:rsidR="00096613">
        <w:rPr>
          <w:sz w:val="24"/>
          <w:szCs w:val="24"/>
        </w:rPr>
        <w:t>00</w:t>
      </w:r>
    </w:p>
    <w:p w14:paraId="100EA7D6" w14:textId="6DE06238" w:rsidR="009D1B97" w:rsidRDefault="003D617C" w:rsidP="0055266A">
      <w:pPr>
        <w:tabs>
          <w:tab w:val="left" w:pos="720"/>
          <w:tab w:val="right" w:leader="dot" w:pos="7200"/>
        </w:tabs>
        <w:spacing w:before="0" w:after="0" w:line="240" w:lineRule="auto"/>
        <w:ind w:left="720" w:right="1080"/>
      </w:pPr>
      <w:r>
        <w:tab/>
        <w:t>Funds for educating community</w:t>
      </w:r>
      <w:r w:rsidR="00E919F9">
        <w:t xml:space="preserve"> and school programs</w:t>
      </w:r>
      <w:r>
        <w:t xml:space="preserve"> in fire prevention</w:t>
      </w:r>
      <w:r w:rsidR="00E919F9">
        <w:t>.</w:t>
      </w:r>
      <w:r w:rsidR="0055266A">
        <w:t xml:space="preserve">  </w:t>
      </w:r>
    </w:p>
    <w:p w14:paraId="6A895865" w14:textId="729BBCA9" w:rsidR="00EE37AC" w:rsidRDefault="00EE37AC" w:rsidP="00E919F9">
      <w:pPr>
        <w:tabs>
          <w:tab w:val="right" w:leader="dot" w:pos="9090"/>
        </w:tabs>
        <w:spacing w:before="0" w:after="0" w:line="240" w:lineRule="auto"/>
        <w:rPr>
          <w:sz w:val="24"/>
          <w:szCs w:val="24"/>
        </w:rPr>
      </w:pPr>
      <w:r>
        <w:rPr>
          <w:sz w:val="24"/>
          <w:szCs w:val="24"/>
        </w:rPr>
        <w:t>Grant Expenses</w:t>
      </w:r>
      <w:r>
        <w:rPr>
          <w:sz w:val="24"/>
          <w:szCs w:val="24"/>
        </w:rPr>
        <w:tab/>
        <w:t>$</w:t>
      </w:r>
      <w:r w:rsidR="000354D1">
        <w:rPr>
          <w:sz w:val="24"/>
          <w:szCs w:val="24"/>
        </w:rPr>
        <w:t>20</w:t>
      </w:r>
      <w:r>
        <w:rPr>
          <w:sz w:val="24"/>
          <w:szCs w:val="24"/>
        </w:rPr>
        <w:t>,000</w:t>
      </w:r>
    </w:p>
    <w:p w14:paraId="6363D06B" w14:textId="3F747FEA" w:rsidR="00EE37AC" w:rsidRPr="00EE37AC" w:rsidRDefault="00EE37AC" w:rsidP="00EE37AC">
      <w:pPr>
        <w:tabs>
          <w:tab w:val="right" w:leader="dot" w:pos="9090"/>
        </w:tabs>
        <w:spacing w:before="0" w:after="0" w:line="240" w:lineRule="auto"/>
        <w:ind w:left="720"/>
      </w:pPr>
      <w:r>
        <w:t xml:space="preserve">Expenses related to </w:t>
      </w:r>
      <w:r w:rsidR="008B0AF6">
        <w:t>future grants received.</w:t>
      </w:r>
    </w:p>
    <w:p w14:paraId="63E536DF" w14:textId="629420FB" w:rsidR="00E919F9" w:rsidRDefault="00E919F9" w:rsidP="00E919F9">
      <w:pPr>
        <w:tabs>
          <w:tab w:val="right" w:leader="dot" w:pos="9090"/>
        </w:tabs>
        <w:spacing w:before="0" w:after="0" w:line="240" w:lineRule="auto"/>
        <w:rPr>
          <w:sz w:val="24"/>
          <w:szCs w:val="24"/>
        </w:rPr>
      </w:pPr>
      <w:r>
        <w:rPr>
          <w:sz w:val="24"/>
          <w:szCs w:val="24"/>
        </w:rPr>
        <w:t>Office Expenses</w:t>
      </w:r>
      <w:r>
        <w:rPr>
          <w:sz w:val="24"/>
          <w:szCs w:val="24"/>
        </w:rPr>
        <w:tab/>
        <w:t>$</w:t>
      </w:r>
      <w:r w:rsidR="000354D1">
        <w:rPr>
          <w:sz w:val="24"/>
          <w:szCs w:val="24"/>
        </w:rPr>
        <w:t>4</w:t>
      </w:r>
      <w:r w:rsidR="00742C71">
        <w:rPr>
          <w:sz w:val="24"/>
          <w:szCs w:val="24"/>
        </w:rPr>
        <w:t>,7</w:t>
      </w:r>
      <w:r w:rsidR="00CA1FBF">
        <w:rPr>
          <w:sz w:val="24"/>
          <w:szCs w:val="24"/>
        </w:rPr>
        <w:t>5</w:t>
      </w:r>
      <w:r>
        <w:rPr>
          <w:sz w:val="24"/>
          <w:szCs w:val="24"/>
        </w:rPr>
        <w:t>0</w:t>
      </w:r>
    </w:p>
    <w:p w14:paraId="6B770145" w14:textId="6AD65536" w:rsidR="00E919F9" w:rsidRDefault="00E919F9" w:rsidP="00E919F9">
      <w:pPr>
        <w:tabs>
          <w:tab w:val="left" w:pos="720"/>
          <w:tab w:val="right" w:leader="dot" w:pos="7200"/>
        </w:tabs>
        <w:spacing w:before="0" w:after="0" w:line="240" w:lineRule="auto"/>
      </w:pPr>
      <w:r>
        <w:tab/>
        <w:t>Office supplies, postage, printing.</w:t>
      </w:r>
    </w:p>
    <w:p w14:paraId="0BF3AE70" w14:textId="4452AC5F" w:rsidR="00E919F9" w:rsidRDefault="00E919F9" w:rsidP="00E919F9">
      <w:pPr>
        <w:tabs>
          <w:tab w:val="right" w:leader="dot" w:pos="9090"/>
        </w:tabs>
        <w:spacing w:before="0" w:after="0" w:line="240" w:lineRule="auto"/>
        <w:rPr>
          <w:sz w:val="24"/>
          <w:szCs w:val="24"/>
        </w:rPr>
      </w:pPr>
      <w:r>
        <w:rPr>
          <w:sz w:val="24"/>
          <w:szCs w:val="24"/>
        </w:rPr>
        <w:t>Association Dues</w:t>
      </w:r>
      <w:r>
        <w:rPr>
          <w:sz w:val="24"/>
          <w:szCs w:val="24"/>
        </w:rPr>
        <w:tab/>
        <w:t>$</w:t>
      </w:r>
      <w:r w:rsidR="00742C71">
        <w:rPr>
          <w:sz w:val="24"/>
          <w:szCs w:val="24"/>
        </w:rPr>
        <w:t>2,0</w:t>
      </w:r>
      <w:r w:rsidR="007956C1">
        <w:rPr>
          <w:sz w:val="24"/>
          <w:szCs w:val="24"/>
        </w:rPr>
        <w:t>00</w:t>
      </w:r>
    </w:p>
    <w:p w14:paraId="1E77AEB8" w14:textId="694C84D8" w:rsidR="00E919F9" w:rsidRDefault="00E919F9" w:rsidP="00E919F9">
      <w:pPr>
        <w:tabs>
          <w:tab w:val="left" w:pos="720"/>
          <w:tab w:val="right" w:leader="dot" w:pos="7200"/>
        </w:tabs>
        <w:spacing w:before="0" w:after="0" w:line="240" w:lineRule="auto"/>
      </w:pPr>
      <w:r>
        <w:tab/>
        <w:t>OFCA, NFPA,</w:t>
      </w:r>
      <w:r w:rsidR="00096613">
        <w:t xml:space="preserve"> SDAO</w:t>
      </w:r>
    </w:p>
    <w:p w14:paraId="51B146E0" w14:textId="6C70AA3D" w:rsidR="00E919F9" w:rsidRDefault="00E919F9" w:rsidP="00E919F9">
      <w:pPr>
        <w:tabs>
          <w:tab w:val="right" w:leader="dot" w:pos="9090"/>
        </w:tabs>
        <w:spacing w:before="0" w:after="0" w:line="240" w:lineRule="auto"/>
        <w:rPr>
          <w:sz w:val="24"/>
          <w:szCs w:val="24"/>
        </w:rPr>
      </w:pPr>
      <w:r>
        <w:rPr>
          <w:sz w:val="24"/>
          <w:szCs w:val="24"/>
        </w:rPr>
        <w:t>Conferences</w:t>
      </w:r>
      <w:r>
        <w:rPr>
          <w:sz w:val="24"/>
          <w:szCs w:val="24"/>
        </w:rPr>
        <w:tab/>
        <w:t>$</w:t>
      </w:r>
      <w:r w:rsidR="007956C1">
        <w:rPr>
          <w:sz w:val="24"/>
          <w:szCs w:val="24"/>
        </w:rPr>
        <w:t>10</w:t>
      </w:r>
      <w:r>
        <w:rPr>
          <w:sz w:val="24"/>
          <w:szCs w:val="24"/>
        </w:rPr>
        <w:t>,000</w:t>
      </w:r>
    </w:p>
    <w:p w14:paraId="18F8E43B" w14:textId="66D2363E" w:rsidR="00E919F9" w:rsidRDefault="00E919F9" w:rsidP="00E919F9">
      <w:pPr>
        <w:tabs>
          <w:tab w:val="left" w:pos="720"/>
          <w:tab w:val="right" w:leader="dot" w:pos="7200"/>
        </w:tabs>
        <w:spacing w:before="0" w:after="0" w:line="240" w:lineRule="auto"/>
      </w:pPr>
      <w:r>
        <w:tab/>
        <w:t>Conference fees, and travel expenses for Executive Director and Board Members</w:t>
      </w:r>
    </w:p>
    <w:p w14:paraId="6C9D9CFA" w14:textId="4DCD48BF" w:rsidR="007956C1" w:rsidRDefault="00E919F9" w:rsidP="00792F09">
      <w:pPr>
        <w:tabs>
          <w:tab w:val="right" w:leader="dot" w:pos="9090"/>
        </w:tabs>
        <w:spacing w:before="0" w:after="0" w:line="240" w:lineRule="auto"/>
      </w:pPr>
      <w:r w:rsidRPr="00792F09">
        <w:rPr>
          <w:sz w:val="24"/>
          <w:szCs w:val="24"/>
        </w:rPr>
        <w:t>Elections</w:t>
      </w:r>
      <w:r w:rsidRPr="00792F09">
        <w:rPr>
          <w:sz w:val="24"/>
          <w:szCs w:val="24"/>
        </w:rPr>
        <w:tab/>
        <w:t>$</w:t>
      </w:r>
      <w:r w:rsidR="00742C71" w:rsidRPr="00792F09">
        <w:rPr>
          <w:sz w:val="24"/>
          <w:szCs w:val="24"/>
        </w:rPr>
        <w:t>5</w:t>
      </w:r>
      <w:r w:rsidR="002B3483">
        <w:rPr>
          <w:sz w:val="24"/>
          <w:szCs w:val="24"/>
        </w:rPr>
        <w:t>,8</w:t>
      </w:r>
      <w:r w:rsidR="00742C71" w:rsidRPr="00792F09">
        <w:rPr>
          <w:sz w:val="24"/>
          <w:szCs w:val="24"/>
        </w:rPr>
        <w:t>00</w:t>
      </w:r>
      <w:r w:rsidR="00065230" w:rsidRPr="00792F09">
        <w:t xml:space="preserve"> </w:t>
      </w:r>
    </w:p>
    <w:p w14:paraId="61B5DC35" w14:textId="21813B6B" w:rsidR="00792F09" w:rsidRPr="00792F09" w:rsidRDefault="00792F09" w:rsidP="00792F09">
      <w:pPr>
        <w:tabs>
          <w:tab w:val="right" w:leader="dot" w:pos="9090"/>
        </w:tabs>
        <w:spacing w:before="0" w:after="0" w:line="240" w:lineRule="auto"/>
        <w:rPr>
          <w:sz w:val="24"/>
          <w:szCs w:val="24"/>
        </w:rPr>
      </w:pPr>
      <w:r>
        <w:t xml:space="preserve">             </w:t>
      </w:r>
      <w:r w:rsidR="002B3483">
        <w:t>Elections for two director positions.</w:t>
      </w:r>
    </w:p>
    <w:p w14:paraId="3F9988CB" w14:textId="657328EC" w:rsidR="00E919F9" w:rsidRDefault="00E919F9" w:rsidP="00E919F9">
      <w:pPr>
        <w:tabs>
          <w:tab w:val="right" w:leader="dot" w:pos="9090"/>
        </w:tabs>
        <w:spacing w:before="0" w:after="0" w:line="240" w:lineRule="auto"/>
        <w:rPr>
          <w:sz w:val="24"/>
          <w:szCs w:val="24"/>
        </w:rPr>
      </w:pPr>
      <w:r>
        <w:rPr>
          <w:sz w:val="24"/>
          <w:szCs w:val="24"/>
        </w:rPr>
        <w:t>Legal</w:t>
      </w:r>
      <w:r>
        <w:rPr>
          <w:sz w:val="24"/>
          <w:szCs w:val="24"/>
        </w:rPr>
        <w:tab/>
        <w:t>$</w:t>
      </w:r>
      <w:r w:rsidR="00742C71">
        <w:rPr>
          <w:sz w:val="24"/>
          <w:szCs w:val="24"/>
        </w:rPr>
        <w:t>10,000</w:t>
      </w:r>
    </w:p>
    <w:p w14:paraId="0021AF8A" w14:textId="080D7759" w:rsidR="00E919F9" w:rsidRDefault="00E919F9" w:rsidP="00E919F9">
      <w:pPr>
        <w:tabs>
          <w:tab w:val="left" w:pos="720"/>
          <w:tab w:val="right" w:leader="dot" w:pos="7200"/>
        </w:tabs>
        <w:spacing w:before="0" w:after="0" w:line="240" w:lineRule="auto"/>
      </w:pPr>
      <w:r>
        <w:tab/>
        <w:t>Attorney and other legal fees.</w:t>
      </w:r>
    </w:p>
    <w:p w14:paraId="15AEDDD3" w14:textId="1069E2D8" w:rsidR="00E919F9" w:rsidRDefault="00E919F9" w:rsidP="00E919F9">
      <w:pPr>
        <w:tabs>
          <w:tab w:val="right" w:leader="dot" w:pos="9090"/>
        </w:tabs>
        <w:spacing w:before="0" w:after="0" w:line="240" w:lineRule="auto"/>
        <w:rPr>
          <w:sz w:val="24"/>
          <w:szCs w:val="24"/>
        </w:rPr>
      </w:pPr>
      <w:r>
        <w:rPr>
          <w:sz w:val="24"/>
          <w:szCs w:val="24"/>
        </w:rPr>
        <w:t>Audit</w:t>
      </w:r>
      <w:r>
        <w:rPr>
          <w:sz w:val="24"/>
          <w:szCs w:val="24"/>
        </w:rPr>
        <w:tab/>
        <w:t>$</w:t>
      </w:r>
      <w:r w:rsidR="00D5448E">
        <w:rPr>
          <w:sz w:val="24"/>
          <w:szCs w:val="24"/>
        </w:rPr>
        <w:t>1</w:t>
      </w:r>
      <w:r w:rsidR="00742C71">
        <w:rPr>
          <w:sz w:val="24"/>
          <w:szCs w:val="24"/>
        </w:rPr>
        <w:t>5,500</w:t>
      </w:r>
    </w:p>
    <w:p w14:paraId="708097D4" w14:textId="5B4BDA95" w:rsidR="00E919F9" w:rsidRDefault="00E919F9" w:rsidP="00E919F9">
      <w:pPr>
        <w:tabs>
          <w:tab w:val="left" w:pos="720"/>
          <w:tab w:val="right" w:leader="dot" w:pos="7200"/>
        </w:tabs>
        <w:spacing w:before="0" w:after="0" w:line="240" w:lineRule="auto"/>
      </w:pPr>
      <w:r>
        <w:tab/>
        <w:t>Auditor fees for annual audit.</w:t>
      </w:r>
    </w:p>
    <w:p w14:paraId="2E46D969" w14:textId="44608171" w:rsidR="001C78CD" w:rsidRDefault="001C78CD" w:rsidP="001C78CD">
      <w:pPr>
        <w:tabs>
          <w:tab w:val="right" w:leader="dot" w:pos="9090"/>
        </w:tabs>
        <w:spacing w:before="0" w:after="0" w:line="240" w:lineRule="auto"/>
        <w:rPr>
          <w:sz w:val="24"/>
          <w:szCs w:val="24"/>
        </w:rPr>
      </w:pPr>
      <w:r>
        <w:rPr>
          <w:sz w:val="24"/>
          <w:szCs w:val="24"/>
        </w:rPr>
        <w:t>Recruitment Expenses</w:t>
      </w:r>
      <w:r>
        <w:rPr>
          <w:sz w:val="24"/>
          <w:szCs w:val="24"/>
        </w:rPr>
        <w:tab/>
        <w:t>$2,500</w:t>
      </w:r>
    </w:p>
    <w:p w14:paraId="0E067543" w14:textId="545667D9" w:rsidR="001C78CD" w:rsidRPr="001C78CD" w:rsidRDefault="001C78CD" w:rsidP="001C78CD">
      <w:pPr>
        <w:tabs>
          <w:tab w:val="right" w:leader="dot" w:pos="9090"/>
        </w:tabs>
        <w:spacing w:before="0" w:after="0" w:line="240" w:lineRule="auto"/>
        <w:rPr>
          <w:sz w:val="24"/>
          <w:szCs w:val="24"/>
        </w:rPr>
      </w:pPr>
      <w:r>
        <w:t xml:space="preserve">             Recruitment expenses for new hire.</w:t>
      </w:r>
    </w:p>
    <w:p w14:paraId="132AA51A" w14:textId="105BC89E" w:rsidR="00E919F9" w:rsidRDefault="00E919F9" w:rsidP="00E919F9">
      <w:pPr>
        <w:tabs>
          <w:tab w:val="right" w:leader="dot" w:pos="9090"/>
        </w:tabs>
        <w:spacing w:before="0" w:after="0" w:line="240" w:lineRule="auto"/>
        <w:rPr>
          <w:sz w:val="24"/>
          <w:szCs w:val="24"/>
        </w:rPr>
      </w:pPr>
      <w:r>
        <w:rPr>
          <w:sz w:val="24"/>
          <w:szCs w:val="24"/>
        </w:rPr>
        <w:t>Misc Other Expenses</w:t>
      </w:r>
      <w:r>
        <w:rPr>
          <w:sz w:val="24"/>
          <w:szCs w:val="24"/>
        </w:rPr>
        <w:tab/>
        <w:t>$</w:t>
      </w:r>
      <w:r w:rsidR="00D85771">
        <w:rPr>
          <w:sz w:val="24"/>
          <w:szCs w:val="24"/>
        </w:rPr>
        <w:t>15,800</w:t>
      </w:r>
    </w:p>
    <w:p w14:paraId="660C8978" w14:textId="0E47B16B" w:rsidR="00E919F9" w:rsidRDefault="00E919F9" w:rsidP="00E919F9">
      <w:pPr>
        <w:tabs>
          <w:tab w:val="left" w:pos="720"/>
          <w:tab w:val="right" w:leader="dot" w:pos="7200"/>
        </w:tabs>
        <w:spacing w:before="0" w:after="0" w:line="240" w:lineRule="auto"/>
      </w:pPr>
      <w:r>
        <w:tab/>
        <w:t>Swalley Irrigation Fees</w:t>
      </w:r>
      <w:r>
        <w:tab/>
        <w:t>$</w:t>
      </w:r>
      <w:r w:rsidR="00D85771">
        <w:t>1,0</w:t>
      </w:r>
      <w:r>
        <w:t>00</w:t>
      </w:r>
    </w:p>
    <w:p w14:paraId="4CC1EBA3" w14:textId="24644607" w:rsidR="00BD03CC" w:rsidRDefault="00E919F9" w:rsidP="00E919F9">
      <w:pPr>
        <w:tabs>
          <w:tab w:val="left" w:pos="720"/>
          <w:tab w:val="right" w:leader="dot" w:pos="7200"/>
        </w:tabs>
        <w:spacing w:before="0" w:after="0" w:line="240" w:lineRule="auto"/>
      </w:pPr>
      <w:r>
        <w:tab/>
        <w:t>Oregon Gov’t Ethics Commission Fee</w:t>
      </w:r>
      <w:r>
        <w:tab/>
        <w:t>$500</w:t>
      </w:r>
    </w:p>
    <w:p w14:paraId="62669BBD" w14:textId="3F2D3D2A" w:rsidR="00BD03CC" w:rsidRDefault="00BD03CC" w:rsidP="00E919F9">
      <w:pPr>
        <w:tabs>
          <w:tab w:val="left" w:pos="720"/>
          <w:tab w:val="right" w:leader="dot" w:pos="7200"/>
        </w:tabs>
        <w:spacing w:before="0" w:after="0" w:line="240" w:lineRule="auto"/>
      </w:pPr>
      <w:r>
        <w:tab/>
        <w:t>Bank Fees</w:t>
      </w:r>
      <w:r>
        <w:tab/>
        <w:t>$75</w:t>
      </w:r>
    </w:p>
    <w:p w14:paraId="45905B82" w14:textId="5014536D" w:rsidR="00096613" w:rsidRDefault="00096613" w:rsidP="00E919F9">
      <w:pPr>
        <w:tabs>
          <w:tab w:val="left" w:pos="720"/>
          <w:tab w:val="right" w:leader="dot" w:pos="7200"/>
        </w:tabs>
        <w:spacing w:before="0" w:after="0" w:line="240" w:lineRule="auto"/>
      </w:pPr>
      <w:r>
        <w:tab/>
      </w:r>
      <w:r w:rsidR="00F41D29">
        <w:t>Pipe and Drum Band</w:t>
      </w:r>
      <w:r>
        <w:tab/>
        <w:t>$</w:t>
      </w:r>
      <w:r w:rsidR="00F41D29">
        <w:t>3,000</w:t>
      </w:r>
    </w:p>
    <w:p w14:paraId="054F6479" w14:textId="4B8252B2" w:rsidR="00742C71" w:rsidRDefault="00F41D29" w:rsidP="00E919F9">
      <w:pPr>
        <w:tabs>
          <w:tab w:val="left" w:pos="720"/>
          <w:tab w:val="right" w:leader="dot" w:pos="7200"/>
        </w:tabs>
        <w:spacing w:before="0" w:after="0" w:line="240" w:lineRule="auto"/>
      </w:pPr>
      <w:r>
        <w:tab/>
        <w:t>Awards Banquet</w:t>
      </w:r>
      <w:r>
        <w:tab/>
        <w:t>$3,000</w:t>
      </w:r>
    </w:p>
    <w:p w14:paraId="71ACF04C" w14:textId="2873D572" w:rsidR="003B05ED" w:rsidRDefault="003B05ED" w:rsidP="00E919F9">
      <w:pPr>
        <w:tabs>
          <w:tab w:val="left" w:pos="720"/>
          <w:tab w:val="right" w:leader="dot" w:pos="7200"/>
        </w:tabs>
        <w:spacing w:before="0" w:after="0" w:line="240" w:lineRule="auto"/>
      </w:pPr>
      <w:r>
        <w:tab/>
        <w:t>Fire Station signage explaining defensible work done…………$5,000</w:t>
      </w:r>
    </w:p>
    <w:p w14:paraId="4C5CDD43" w14:textId="13C1378B" w:rsidR="002B3483" w:rsidRDefault="00F41D29" w:rsidP="00E919F9">
      <w:pPr>
        <w:tabs>
          <w:tab w:val="left" w:pos="720"/>
          <w:tab w:val="right" w:leader="dot" w:pos="7200"/>
        </w:tabs>
        <w:spacing w:before="0" w:after="0" w:line="240" w:lineRule="auto"/>
      </w:pPr>
      <w:r>
        <w:tab/>
      </w:r>
      <w:r w:rsidRPr="003B05ED">
        <w:t>Other support for Fire Department</w:t>
      </w:r>
      <w:r w:rsidRPr="003B05ED">
        <w:tab/>
        <w:t>$</w:t>
      </w:r>
      <w:r w:rsidR="003B05ED" w:rsidRPr="003B05ED">
        <w:t>3</w:t>
      </w:r>
      <w:r w:rsidR="00742C71" w:rsidRPr="003B05ED">
        <w:t>,2</w:t>
      </w:r>
      <w:r w:rsidR="007956C1" w:rsidRPr="003B05ED">
        <w:t>25</w:t>
      </w:r>
    </w:p>
    <w:p w14:paraId="09C77E51" w14:textId="192E27D4" w:rsidR="00BD03CC" w:rsidRDefault="00BD03CC" w:rsidP="00BD03CC">
      <w:pPr>
        <w:tabs>
          <w:tab w:val="right" w:leader="dot" w:pos="9090"/>
        </w:tabs>
        <w:spacing w:before="0" w:after="0" w:line="240" w:lineRule="auto"/>
        <w:rPr>
          <w:sz w:val="24"/>
          <w:szCs w:val="24"/>
        </w:rPr>
      </w:pPr>
      <w:r>
        <w:rPr>
          <w:sz w:val="24"/>
          <w:szCs w:val="24"/>
        </w:rPr>
        <w:t>Public Relations / Social Media</w:t>
      </w:r>
      <w:r>
        <w:rPr>
          <w:sz w:val="24"/>
          <w:szCs w:val="24"/>
        </w:rPr>
        <w:tab/>
        <w:t>$</w:t>
      </w:r>
      <w:r w:rsidR="00096613">
        <w:rPr>
          <w:sz w:val="24"/>
          <w:szCs w:val="24"/>
        </w:rPr>
        <w:t>2</w:t>
      </w:r>
      <w:r w:rsidR="00742C71">
        <w:rPr>
          <w:sz w:val="24"/>
          <w:szCs w:val="24"/>
        </w:rPr>
        <w:t>5</w:t>
      </w:r>
      <w:r w:rsidR="00096613">
        <w:rPr>
          <w:sz w:val="24"/>
          <w:szCs w:val="24"/>
        </w:rPr>
        <w:t>,000</w:t>
      </w:r>
    </w:p>
    <w:p w14:paraId="45459662" w14:textId="71DB0712" w:rsidR="00BD03CC" w:rsidRDefault="00BD03CC" w:rsidP="00BD03CC">
      <w:pPr>
        <w:tabs>
          <w:tab w:val="left" w:pos="720"/>
          <w:tab w:val="right" w:leader="dot" w:pos="7200"/>
        </w:tabs>
        <w:spacing w:before="0" w:after="0" w:line="240" w:lineRule="auto"/>
      </w:pPr>
      <w:r>
        <w:tab/>
        <w:t>Newsletter</w:t>
      </w:r>
      <w:r w:rsidR="00742C71">
        <w:t xml:space="preserve"> or Website Upgrade</w:t>
      </w:r>
      <w:r>
        <w:tab/>
        <w:t>$</w:t>
      </w:r>
      <w:r w:rsidR="00096613">
        <w:t>1</w:t>
      </w:r>
      <w:r w:rsidR="00F64DF1">
        <w:t>9</w:t>
      </w:r>
      <w:r w:rsidR="00096613">
        <w:t>,000</w:t>
      </w:r>
    </w:p>
    <w:p w14:paraId="19A706D8" w14:textId="2CF4806E" w:rsidR="00BD03CC" w:rsidRDefault="00BD03CC" w:rsidP="00BD03CC">
      <w:pPr>
        <w:tabs>
          <w:tab w:val="left" w:pos="720"/>
          <w:tab w:val="right" w:leader="dot" w:pos="7200"/>
        </w:tabs>
        <w:spacing w:before="0" w:after="0" w:line="240" w:lineRule="auto"/>
      </w:pPr>
      <w:r>
        <w:tab/>
      </w:r>
      <w:r w:rsidR="001B2146">
        <w:t>Newspaper notices/ads</w:t>
      </w:r>
      <w:r>
        <w:tab/>
        <w:t>$</w:t>
      </w:r>
      <w:r w:rsidR="004236AD">
        <w:t>3,000</w:t>
      </w:r>
    </w:p>
    <w:p w14:paraId="0C7BDA6B" w14:textId="6FBDF3AF" w:rsidR="00BD03CC" w:rsidRDefault="00BD03CC" w:rsidP="00BD03CC">
      <w:pPr>
        <w:tabs>
          <w:tab w:val="left" w:pos="720"/>
          <w:tab w:val="right" w:leader="dot" w:pos="7200"/>
        </w:tabs>
        <w:spacing w:before="0" w:after="0" w:line="240" w:lineRule="auto"/>
      </w:pPr>
      <w:r>
        <w:tab/>
        <w:t>Other</w:t>
      </w:r>
      <w:r>
        <w:tab/>
        <w:t>$</w:t>
      </w:r>
      <w:r w:rsidR="004236AD">
        <w:t>3,000</w:t>
      </w:r>
    </w:p>
    <w:p w14:paraId="50B9DE3D" w14:textId="1FA379CC" w:rsidR="00BD03CC" w:rsidRDefault="00BD03CC" w:rsidP="00BD03CC">
      <w:pPr>
        <w:tabs>
          <w:tab w:val="right" w:leader="dot" w:pos="9090"/>
        </w:tabs>
        <w:spacing w:before="0" w:after="0" w:line="240" w:lineRule="auto"/>
        <w:rPr>
          <w:sz w:val="24"/>
          <w:szCs w:val="24"/>
        </w:rPr>
      </w:pPr>
      <w:r>
        <w:rPr>
          <w:sz w:val="24"/>
          <w:szCs w:val="24"/>
        </w:rPr>
        <w:t>Accounting</w:t>
      </w:r>
      <w:r>
        <w:rPr>
          <w:sz w:val="24"/>
          <w:szCs w:val="24"/>
        </w:rPr>
        <w:tab/>
        <w:t>$</w:t>
      </w:r>
      <w:r w:rsidR="00742C71">
        <w:rPr>
          <w:sz w:val="24"/>
          <w:szCs w:val="24"/>
        </w:rPr>
        <w:t>2</w:t>
      </w:r>
      <w:r w:rsidR="002B3483">
        <w:rPr>
          <w:sz w:val="24"/>
          <w:szCs w:val="24"/>
        </w:rPr>
        <w:t>2</w:t>
      </w:r>
      <w:r w:rsidR="00742C71">
        <w:rPr>
          <w:sz w:val="24"/>
          <w:szCs w:val="24"/>
        </w:rPr>
        <w:t>,0</w:t>
      </w:r>
      <w:r w:rsidR="00F41D29">
        <w:rPr>
          <w:sz w:val="24"/>
          <w:szCs w:val="24"/>
        </w:rPr>
        <w:t>00</w:t>
      </w:r>
    </w:p>
    <w:p w14:paraId="058F9E9C" w14:textId="64C13914" w:rsidR="00BD03CC" w:rsidRDefault="00BD03CC" w:rsidP="00BD03CC">
      <w:pPr>
        <w:tabs>
          <w:tab w:val="left" w:pos="720"/>
          <w:tab w:val="right" w:leader="dot" w:pos="7200"/>
        </w:tabs>
        <w:spacing w:before="0" w:after="0" w:line="240" w:lineRule="auto"/>
      </w:pPr>
      <w:r>
        <w:tab/>
        <w:t>Accounting Contractor @ $1,</w:t>
      </w:r>
      <w:r w:rsidR="002B3483">
        <w:t>650</w:t>
      </w:r>
      <w:r>
        <w:t>/mo</w:t>
      </w:r>
      <w:r>
        <w:tab/>
        <w:t>$</w:t>
      </w:r>
      <w:r w:rsidR="00F41D29">
        <w:t>1</w:t>
      </w:r>
      <w:r w:rsidR="002B3483">
        <w:t>9,800</w:t>
      </w:r>
    </w:p>
    <w:p w14:paraId="3CD76E76" w14:textId="175A0AE0" w:rsidR="00F41D29" w:rsidRDefault="00BD03CC" w:rsidP="00BD03CC">
      <w:pPr>
        <w:tabs>
          <w:tab w:val="left" w:pos="720"/>
          <w:tab w:val="right" w:leader="dot" w:pos="7200"/>
        </w:tabs>
        <w:spacing w:before="0" w:after="0" w:line="240" w:lineRule="auto"/>
      </w:pPr>
      <w:r>
        <w:tab/>
        <w:t>Payroll Service Fees</w:t>
      </w:r>
      <w:r>
        <w:tab/>
        <w:t>$</w:t>
      </w:r>
      <w:r w:rsidR="007956C1">
        <w:t>2</w:t>
      </w:r>
      <w:r>
        <w:t>,</w:t>
      </w:r>
      <w:r w:rsidR="002B3483">
        <w:t>2</w:t>
      </w:r>
      <w:r w:rsidR="001E1D22">
        <w:t>00</w:t>
      </w:r>
    </w:p>
    <w:p w14:paraId="15C017BF" w14:textId="19ED12F4" w:rsidR="00BD03CC" w:rsidRDefault="00BD03CC" w:rsidP="00BD03CC">
      <w:pPr>
        <w:tabs>
          <w:tab w:val="right" w:leader="dot" w:pos="9090"/>
        </w:tabs>
        <w:spacing w:before="0" w:after="0" w:line="240" w:lineRule="auto"/>
        <w:rPr>
          <w:sz w:val="24"/>
          <w:szCs w:val="24"/>
        </w:rPr>
      </w:pPr>
      <w:r>
        <w:rPr>
          <w:sz w:val="24"/>
          <w:szCs w:val="24"/>
        </w:rPr>
        <w:t>Vehicle Expenses</w:t>
      </w:r>
      <w:r>
        <w:rPr>
          <w:sz w:val="24"/>
          <w:szCs w:val="24"/>
        </w:rPr>
        <w:tab/>
        <w:t>$</w:t>
      </w:r>
      <w:r w:rsidR="002B3483">
        <w:rPr>
          <w:sz w:val="24"/>
          <w:szCs w:val="24"/>
        </w:rPr>
        <w:t>7,500</w:t>
      </w:r>
    </w:p>
    <w:p w14:paraId="055BBBE1" w14:textId="289ADC88" w:rsidR="00BD03CC" w:rsidRDefault="00BD03CC" w:rsidP="00BD03CC">
      <w:pPr>
        <w:tabs>
          <w:tab w:val="left" w:pos="720"/>
          <w:tab w:val="right" w:leader="dot" w:pos="7200"/>
        </w:tabs>
        <w:spacing w:before="0" w:after="0" w:line="240" w:lineRule="auto"/>
      </w:pPr>
      <w:r>
        <w:tab/>
        <w:t>Fuel, supplies,</w:t>
      </w:r>
      <w:r w:rsidR="00BE4CC4">
        <w:t xml:space="preserve"> tires</w:t>
      </w:r>
      <w:r>
        <w:t xml:space="preserve"> and service for staff vehicle.</w:t>
      </w:r>
    </w:p>
    <w:p w14:paraId="4E6BEBCF" w14:textId="4B510047" w:rsidR="00BD03CC" w:rsidRDefault="00BD03CC" w:rsidP="00BD03CC">
      <w:pPr>
        <w:tabs>
          <w:tab w:val="right" w:leader="dot" w:pos="9090"/>
        </w:tabs>
        <w:spacing w:before="0" w:after="0" w:line="240" w:lineRule="auto"/>
        <w:rPr>
          <w:sz w:val="24"/>
          <w:szCs w:val="24"/>
        </w:rPr>
      </w:pPr>
      <w:r>
        <w:rPr>
          <w:sz w:val="24"/>
          <w:szCs w:val="24"/>
        </w:rPr>
        <w:t>Staff Expenses</w:t>
      </w:r>
      <w:r>
        <w:rPr>
          <w:sz w:val="24"/>
          <w:szCs w:val="24"/>
        </w:rPr>
        <w:tab/>
        <w:t>$1,</w:t>
      </w:r>
      <w:r w:rsidR="00742C71">
        <w:rPr>
          <w:sz w:val="24"/>
          <w:szCs w:val="24"/>
        </w:rPr>
        <w:t>5</w:t>
      </w:r>
      <w:r>
        <w:rPr>
          <w:sz w:val="24"/>
          <w:szCs w:val="24"/>
        </w:rPr>
        <w:t>00</w:t>
      </w:r>
    </w:p>
    <w:p w14:paraId="1D423C64" w14:textId="33DB3FEE" w:rsidR="00BD03CC" w:rsidRDefault="00BD03CC" w:rsidP="00BD03CC">
      <w:pPr>
        <w:tabs>
          <w:tab w:val="left" w:pos="720"/>
          <w:tab w:val="right" w:leader="dot" w:pos="7200"/>
        </w:tabs>
        <w:spacing w:before="0" w:after="0" w:line="240" w:lineRule="auto"/>
      </w:pPr>
      <w:r>
        <w:tab/>
        <w:t>Business expenses for Executive Director</w:t>
      </w:r>
      <w:r w:rsidR="007956C1">
        <w:t>/CEO</w:t>
      </w:r>
      <w:r>
        <w:t>.</w:t>
      </w:r>
    </w:p>
    <w:p w14:paraId="6ABDC796" w14:textId="5E3C2860" w:rsidR="00BD03CC" w:rsidRDefault="00BD03CC" w:rsidP="00BD03CC">
      <w:pPr>
        <w:tabs>
          <w:tab w:val="right" w:leader="dot" w:pos="9090"/>
        </w:tabs>
        <w:spacing w:before="0" w:after="0" w:line="240" w:lineRule="auto"/>
        <w:rPr>
          <w:sz w:val="24"/>
          <w:szCs w:val="24"/>
        </w:rPr>
      </w:pPr>
      <w:r>
        <w:rPr>
          <w:sz w:val="24"/>
          <w:szCs w:val="24"/>
        </w:rPr>
        <w:t>Uniforms</w:t>
      </w:r>
      <w:r>
        <w:rPr>
          <w:sz w:val="24"/>
          <w:szCs w:val="24"/>
        </w:rPr>
        <w:tab/>
        <w:t>$</w:t>
      </w:r>
      <w:r w:rsidR="00742C71">
        <w:rPr>
          <w:sz w:val="24"/>
          <w:szCs w:val="24"/>
        </w:rPr>
        <w:t>2</w:t>
      </w:r>
      <w:r w:rsidR="001E1D22">
        <w:rPr>
          <w:sz w:val="24"/>
          <w:szCs w:val="24"/>
        </w:rPr>
        <w:t>,</w:t>
      </w:r>
      <w:r w:rsidR="007956C1">
        <w:rPr>
          <w:sz w:val="24"/>
          <w:szCs w:val="24"/>
        </w:rPr>
        <w:t>5</w:t>
      </w:r>
      <w:r w:rsidR="001E1D22">
        <w:rPr>
          <w:sz w:val="24"/>
          <w:szCs w:val="24"/>
        </w:rPr>
        <w:t>00</w:t>
      </w:r>
    </w:p>
    <w:p w14:paraId="1BE9D963" w14:textId="48FF954D" w:rsidR="00E55FCB" w:rsidRDefault="00BD03CC" w:rsidP="006645AB">
      <w:pPr>
        <w:tabs>
          <w:tab w:val="left" w:pos="720"/>
          <w:tab w:val="right" w:leader="dot" w:pos="7200"/>
        </w:tabs>
        <w:spacing w:before="0" w:after="0" w:line="240" w:lineRule="auto"/>
      </w:pPr>
      <w:r>
        <w:tab/>
        <w:t>Uniforms for E</w:t>
      </w:r>
      <w:r w:rsidR="007956C1">
        <w:t>.D./CEO</w:t>
      </w:r>
      <w:r w:rsidRPr="00792F09">
        <w:t>, Board Members,</w:t>
      </w:r>
      <w:r w:rsidR="00065230" w:rsidRPr="00792F09">
        <w:t xml:space="preserve"> </w:t>
      </w:r>
      <w:r w:rsidRPr="00792F09">
        <w:t>Budget Committee Members</w:t>
      </w:r>
      <w:r w:rsidR="00065230" w:rsidRPr="00792F09">
        <w:t xml:space="preserve"> and Fire Corps</w:t>
      </w:r>
    </w:p>
    <w:p w14:paraId="53B70229" w14:textId="77777777" w:rsidR="001C78CD" w:rsidRDefault="001C78CD" w:rsidP="006645AB">
      <w:pPr>
        <w:tabs>
          <w:tab w:val="left" w:pos="720"/>
          <w:tab w:val="right" w:leader="dot" w:pos="7200"/>
        </w:tabs>
        <w:spacing w:before="0" w:after="0" w:line="240" w:lineRule="auto"/>
      </w:pPr>
    </w:p>
    <w:p w14:paraId="1818F408" w14:textId="77777777" w:rsidR="001C78CD" w:rsidRPr="00792F09" w:rsidRDefault="001C78CD" w:rsidP="006645AB">
      <w:pPr>
        <w:tabs>
          <w:tab w:val="left" w:pos="720"/>
          <w:tab w:val="right" w:leader="dot" w:pos="7200"/>
        </w:tabs>
        <w:spacing w:before="0" w:after="0" w:line="240" w:lineRule="auto"/>
      </w:pPr>
    </w:p>
    <w:p w14:paraId="281AF60B" w14:textId="1E5645B9" w:rsidR="00BD03CC" w:rsidRDefault="00BD03CC" w:rsidP="00BD03CC">
      <w:pPr>
        <w:tabs>
          <w:tab w:val="right" w:leader="dot" w:pos="9090"/>
        </w:tabs>
        <w:spacing w:before="0" w:after="0" w:line="240" w:lineRule="auto"/>
        <w:rPr>
          <w:sz w:val="24"/>
          <w:szCs w:val="24"/>
        </w:rPr>
      </w:pPr>
      <w:r>
        <w:rPr>
          <w:sz w:val="24"/>
          <w:szCs w:val="24"/>
        </w:rPr>
        <w:lastRenderedPageBreak/>
        <w:t>Board Meetings</w:t>
      </w:r>
      <w:r>
        <w:rPr>
          <w:sz w:val="24"/>
          <w:szCs w:val="24"/>
        </w:rPr>
        <w:tab/>
        <w:t>$</w:t>
      </w:r>
      <w:r w:rsidR="002B3483">
        <w:rPr>
          <w:sz w:val="24"/>
          <w:szCs w:val="24"/>
        </w:rPr>
        <w:t>6</w:t>
      </w:r>
      <w:r w:rsidR="001E1D22">
        <w:rPr>
          <w:sz w:val="24"/>
          <w:szCs w:val="24"/>
        </w:rPr>
        <w:t>,000</w:t>
      </w:r>
    </w:p>
    <w:p w14:paraId="16787E27" w14:textId="1170C3E1" w:rsidR="004236AD" w:rsidRDefault="00BD03CC" w:rsidP="004236AD">
      <w:pPr>
        <w:tabs>
          <w:tab w:val="left" w:pos="720"/>
          <w:tab w:val="right" w:leader="dot" w:pos="7200"/>
        </w:tabs>
        <w:spacing w:before="0" w:after="0" w:line="240" w:lineRule="auto"/>
      </w:pPr>
      <w:bookmarkStart w:id="2" w:name="_Hlk6585567"/>
      <w:r>
        <w:tab/>
      </w:r>
      <w:bookmarkEnd w:id="2"/>
      <w:r w:rsidR="004236AD">
        <w:t>Monthly board meeting lunches</w:t>
      </w:r>
      <w:r w:rsidR="004236AD">
        <w:tab/>
        <w:t>$</w:t>
      </w:r>
      <w:r w:rsidR="002B3483">
        <w:t>3</w:t>
      </w:r>
      <w:r w:rsidR="004236AD">
        <w:t>,</w:t>
      </w:r>
      <w:r w:rsidR="00AA4300">
        <w:t>870</w:t>
      </w:r>
    </w:p>
    <w:p w14:paraId="278C4F3F" w14:textId="30FF8580" w:rsidR="004236AD" w:rsidRDefault="004236AD" w:rsidP="004236AD">
      <w:pPr>
        <w:tabs>
          <w:tab w:val="left" w:pos="720"/>
          <w:tab w:val="right" w:leader="dot" w:pos="7200"/>
        </w:tabs>
        <w:spacing w:before="0" w:after="0" w:line="240" w:lineRule="auto"/>
      </w:pPr>
      <w:r>
        <w:tab/>
        <w:t>Monthly agenda meetings</w:t>
      </w:r>
      <w:r>
        <w:tab/>
        <w:t>$</w:t>
      </w:r>
      <w:r w:rsidR="002B3483">
        <w:t>850</w:t>
      </w:r>
    </w:p>
    <w:p w14:paraId="2C44E14B" w14:textId="105698D9" w:rsidR="00742C71" w:rsidRPr="001C78CD" w:rsidRDefault="004236AD" w:rsidP="001C78CD">
      <w:pPr>
        <w:tabs>
          <w:tab w:val="left" w:pos="720"/>
          <w:tab w:val="right" w:leader="dot" w:pos="7200"/>
        </w:tabs>
        <w:spacing w:before="0" w:after="0" w:line="240" w:lineRule="auto"/>
      </w:pPr>
      <w:r>
        <w:tab/>
        <w:t>Board dues for Lifeflight, Airlink</w:t>
      </w:r>
      <w:r>
        <w:tab/>
        <w:t>$1,280</w:t>
      </w:r>
    </w:p>
    <w:p w14:paraId="68619A1F" w14:textId="4DD283F6" w:rsidR="00CE116F" w:rsidRDefault="00CE116F" w:rsidP="004236AD">
      <w:pPr>
        <w:tabs>
          <w:tab w:val="left" w:pos="720"/>
          <w:tab w:val="right" w:leader="dot" w:pos="9090"/>
        </w:tabs>
        <w:spacing w:before="0" w:after="0" w:line="240" w:lineRule="auto"/>
        <w:rPr>
          <w:sz w:val="24"/>
          <w:szCs w:val="24"/>
        </w:rPr>
      </w:pPr>
      <w:r>
        <w:rPr>
          <w:sz w:val="24"/>
          <w:szCs w:val="24"/>
        </w:rPr>
        <w:t>Insurance</w:t>
      </w:r>
      <w:r>
        <w:rPr>
          <w:sz w:val="24"/>
          <w:szCs w:val="24"/>
        </w:rPr>
        <w:tab/>
      </w:r>
      <w:r w:rsidR="001B2146">
        <w:rPr>
          <w:sz w:val="24"/>
          <w:szCs w:val="24"/>
        </w:rPr>
        <w:t>$</w:t>
      </w:r>
      <w:r w:rsidR="00AA4300">
        <w:rPr>
          <w:sz w:val="24"/>
          <w:szCs w:val="24"/>
        </w:rPr>
        <w:t>7</w:t>
      </w:r>
      <w:r w:rsidR="001B2146">
        <w:rPr>
          <w:sz w:val="24"/>
          <w:szCs w:val="24"/>
        </w:rPr>
        <w:t>,000</w:t>
      </w:r>
    </w:p>
    <w:p w14:paraId="4C07D5DF" w14:textId="112AC537" w:rsidR="00CE116F" w:rsidRDefault="00CE116F" w:rsidP="00CE116F">
      <w:pPr>
        <w:tabs>
          <w:tab w:val="left" w:pos="720"/>
          <w:tab w:val="right" w:leader="dot" w:pos="7200"/>
        </w:tabs>
        <w:spacing w:before="0" w:after="0" w:line="240" w:lineRule="auto"/>
      </w:pPr>
      <w:r>
        <w:tab/>
        <w:t>District Liability</w:t>
      </w:r>
      <w:r w:rsidR="007956C1">
        <w:t>,</w:t>
      </w:r>
      <w:r>
        <w:t xml:space="preserve"> Property</w:t>
      </w:r>
      <w:r w:rsidR="007956C1">
        <w:t>, and Auto</w:t>
      </w:r>
      <w:r>
        <w:t xml:space="preserve"> Insurance,</w:t>
      </w:r>
      <w:r w:rsidR="007956C1">
        <w:t xml:space="preserve"> </w:t>
      </w:r>
      <w:r>
        <w:t>Worker’s Comp Insurance</w:t>
      </w:r>
    </w:p>
    <w:p w14:paraId="024B1012" w14:textId="325B6ACB" w:rsidR="00CE116F" w:rsidRDefault="00CE116F" w:rsidP="00CE116F">
      <w:pPr>
        <w:tabs>
          <w:tab w:val="right" w:leader="dot" w:pos="9090"/>
        </w:tabs>
        <w:spacing w:before="0" w:after="0" w:line="240" w:lineRule="auto"/>
        <w:rPr>
          <w:sz w:val="24"/>
          <w:szCs w:val="24"/>
        </w:rPr>
      </w:pPr>
      <w:r>
        <w:rPr>
          <w:sz w:val="24"/>
          <w:szCs w:val="24"/>
        </w:rPr>
        <w:t>Sign Program / Candles</w:t>
      </w:r>
      <w:r>
        <w:rPr>
          <w:sz w:val="24"/>
          <w:szCs w:val="24"/>
        </w:rPr>
        <w:tab/>
        <w:t>$2,</w:t>
      </w:r>
      <w:r w:rsidR="00571CF8">
        <w:rPr>
          <w:sz w:val="24"/>
          <w:szCs w:val="24"/>
        </w:rPr>
        <w:t>0</w:t>
      </w:r>
      <w:r>
        <w:rPr>
          <w:sz w:val="24"/>
          <w:szCs w:val="24"/>
        </w:rPr>
        <w:t>00</w:t>
      </w:r>
    </w:p>
    <w:p w14:paraId="14B42A07" w14:textId="54CEA17A" w:rsidR="00CE116F" w:rsidRDefault="00CE116F" w:rsidP="00CE116F">
      <w:pPr>
        <w:tabs>
          <w:tab w:val="left" w:pos="720"/>
          <w:tab w:val="right" w:leader="dot" w:pos="7200"/>
        </w:tabs>
        <w:spacing w:before="0" w:after="0" w:line="240" w:lineRule="auto"/>
      </w:pPr>
      <w:r>
        <w:tab/>
        <w:t>Supplies for address signs, battery-operated candles for rent.</w:t>
      </w:r>
    </w:p>
    <w:p w14:paraId="3BAD78C5" w14:textId="15312940" w:rsidR="00CE116F" w:rsidRDefault="00CE116F" w:rsidP="00CE116F">
      <w:pPr>
        <w:tabs>
          <w:tab w:val="right" w:leader="dot" w:pos="9090"/>
        </w:tabs>
        <w:spacing w:before="0" w:after="0" w:line="240" w:lineRule="auto"/>
        <w:rPr>
          <w:sz w:val="24"/>
          <w:szCs w:val="24"/>
        </w:rPr>
      </w:pPr>
      <w:r>
        <w:rPr>
          <w:sz w:val="24"/>
          <w:szCs w:val="24"/>
        </w:rPr>
        <w:t>Communications</w:t>
      </w:r>
      <w:r>
        <w:rPr>
          <w:sz w:val="24"/>
          <w:szCs w:val="24"/>
        </w:rPr>
        <w:tab/>
        <w:t>$</w:t>
      </w:r>
      <w:r w:rsidR="00625375">
        <w:rPr>
          <w:sz w:val="24"/>
          <w:szCs w:val="24"/>
        </w:rPr>
        <w:t>1,000</w:t>
      </w:r>
    </w:p>
    <w:p w14:paraId="08FEF3AA" w14:textId="79627E7C" w:rsidR="00CE116F" w:rsidRDefault="00CE116F" w:rsidP="00CE116F">
      <w:pPr>
        <w:tabs>
          <w:tab w:val="left" w:pos="720"/>
          <w:tab w:val="right" w:leader="dot" w:pos="7200"/>
        </w:tabs>
        <w:spacing w:before="0" w:after="0" w:line="240" w:lineRule="auto"/>
      </w:pPr>
      <w:r>
        <w:tab/>
        <w:t xml:space="preserve">Office </w:t>
      </w:r>
      <w:r w:rsidR="004236AD">
        <w:t>phone</w:t>
      </w:r>
      <w:r>
        <w:t>.</w:t>
      </w:r>
    </w:p>
    <w:p w14:paraId="14F09B68" w14:textId="368CB7E0" w:rsidR="00CE116F" w:rsidRDefault="00CE116F" w:rsidP="00CE116F">
      <w:pPr>
        <w:tabs>
          <w:tab w:val="right" w:leader="dot" w:pos="9090"/>
        </w:tabs>
        <w:spacing w:before="0" w:after="0" w:line="240" w:lineRule="auto"/>
        <w:rPr>
          <w:sz w:val="24"/>
          <w:szCs w:val="24"/>
        </w:rPr>
      </w:pPr>
      <w:r>
        <w:rPr>
          <w:sz w:val="24"/>
          <w:szCs w:val="24"/>
        </w:rPr>
        <w:t>Training Expenses</w:t>
      </w:r>
      <w:r>
        <w:rPr>
          <w:sz w:val="24"/>
          <w:szCs w:val="24"/>
        </w:rPr>
        <w:tab/>
        <w:t>$</w:t>
      </w:r>
      <w:r w:rsidR="00625375">
        <w:rPr>
          <w:sz w:val="24"/>
          <w:szCs w:val="24"/>
        </w:rPr>
        <w:t>500</w:t>
      </w:r>
    </w:p>
    <w:p w14:paraId="6D86B40E" w14:textId="6CA68446" w:rsidR="00CE116F" w:rsidRDefault="00CE116F" w:rsidP="00CE116F">
      <w:pPr>
        <w:tabs>
          <w:tab w:val="left" w:pos="720"/>
          <w:tab w:val="right" w:leader="dot" w:pos="7200"/>
        </w:tabs>
        <w:spacing w:before="0" w:after="0" w:line="240" w:lineRule="auto"/>
      </w:pPr>
      <w:r>
        <w:tab/>
      </w:r>
      <w:r w:rsidR="00DD7FB4">
        <w:t>Bend Fire and Rescue training fees</w:t>
      </w:r>
      <w:r w:rsidR="002371E9">
        <w:t xml:space="preserve"> for unexpected training needs.</w:t>
      </w:r>
    </w:p>
    <w:p w14:paraId="5C2C26FD" w14:textId="76F96DE0" w:rsidR="00CE116F" w:rsidRDefault="00CE116F" w:rsidP="00CE116F">
      <w:pPr>
        <w:tabs>
          <w:tab w:val="right" w:leader="dot" w:pos="9090"/>
        </w:tabs>
        <w:spacing w:before="0" w:after="0" w:line="240" w:lineRule="auto"/>
        <w:rPr>
          <w:sz w:val="24"/>
          <w:szCs w:val="24"/>
        </w:rPr>
      </w:pPr>
      <w:r>
        <w:rPr>
          <w:sz w:val="24"/>
          <w:szCs w:val="24"/>
        </w:rPr>
        <w:t>Software</w:t>
      </w:r>
      <w:r>
        <w:rPr>
          <w:sz w:val="24"/>
          <w:szCs w:val="24"/>
        </w:rPr>
        <w:tab/>
        <w:t>$</w:t>
      </w:r>
      <w:r w:rsidR="007956C1">
        <w:rPr>
          <w:sz w:val="24"/>
          <w:szCs w:val="24"/>
        </w:rPr>
        <w:t>7,500</w:t>
      </w:r>
    </w:p>
    <w:p w14:paraId="24E09E44" w14:textId="498C71EF" w:rsidR="00CE116F" w:rsidRDefault="00CE116F" w:rsidP="00CE116F">
      <w:pPr>
        <w:tabs>
          <w:tab w:val="left" w:pos="720"/>
          <w:tab w:val="right" w:leader="dot" w:pos="7200"/>
        </w:tabs>
        <w:spacing w:before="0" w:after="0" w:line="240" w:lineRule="auto"/>
      </w:pPr>
      <w:r>
        <w:tab/>
        <w:t>Predictive Software</w:t>
      </w:r>
      <w:r>
        <w:tab/>
        <w:t>$</w:t>
      </w:r>
      <w:r w:rsidR="00A379D0">
        <w:t>6</w:t>
      </w:r>
      <w:r w:rsidR="001B2146">
        <w:t>,</w:t>
      </w:r>
      <w:r w:rsidR="00A379D0">
        <w:t>5</w:t>
      </w:r>
      <w:r w:rsidR="001B2146">
        <w:t>00</w:t>
      </w:r>
      <w:r>
        <w:t xml:space="preserve">  </w:t>
      </w:r>
    </w:p>
    <w:p w14:paraId="1D0752BA" w14:textId="1BCC901D" w:rsidR="00CE116F" w:rsidRDefault="00CE116F" w:rsidP="00CE116F">
      <w:pPr>
        <w:tabs>
          <w:tab w:val="left" w:pos="720"/>
          <w:tab w:val="right" w:leader="dot" w:pos="7200"/>
        </w:tabs>
        <w:spacing w:before="0" w:after="0" w:line="240" w:lineRule="auto"/>
      </w:pPr>
      <w:r>
        <w:tab/>
        <w:t>Other</w:t>
      </w:r>
      <w:r>
        <w:tab/>
        <w:t>$</w:t>
      </w:r>
      <w:r w:rsidR="001B2146">
        <w:t>1,0</w:t>
      </w:r>
      <w:r>
        <w:t>00</w:t>
      </w:r>
    </w:p>
    <w:p w14:paraId="6461BB85" w14:textId="1112B181" w:rsidR="00CE116F" w:rsidRDefault="00CE116F" w:rsidP="00CE116F">
      <w:pPr>
        <w:tabs>
          <w:tab w:val="right" w:leader="dot" w:pos="9090"/>
        </w:tabs>
        <w:spacing w:before="0" w:after="0" w:line="240" w:lineRule="auto"/>
        <w:rPr>
          <w:sz w:val="24"/>
          <w:szCs w:val="24"/>
        </w:rPr>
      </w:pPr>
      <w:r>
        <w:rPr>
          <w:sz w:val="24"/>
          <w:szCs w:val="24"/>
        </w:rPr>
        <w:t>Capital Outlay</w:t>
      </w:r>
      <w:r>
        <w:rPr>
          <w:sz w:val="24"/>
          <w:szCs w:val="24"/>
        </w:rPr>
        <w:tab/>
        <w:t>$</w:t>
      </w:r>
      <w:r w:rsidR="00A379D0">
        <w:rPr>
          <w:sz w:val="24"/>
          <w:szCs w:val="24"/>
        </w:rPr>
        <w:t>5</w:t>
      </w:r>
      <w:r w:rsidR="004A44A7">
        <w:rPr>
          <w:sz w:val="24"/>
          <w:szCs w:val="24"/>
        </w:rPr>
        <w:t>,0</w:t>
      </w:r>
      <w:r w:rsidR="00A379D0">
        <w:rPr>
          <w:sz w:val="24"/>
          <w:szCs w:val="24"/>
        </w:rPr>
        <w:t>00</w:t>
      </w:r>
    </w:p>
    <w:p w14:paraId="2A63E6BF" w14:textId="21248518" w:rsidR="00CE116F" w:rsidRPr="0031685F" w:rsidRDefault="00CE116F" w:rsidP="0031685F">
      <w:pPr>
        <w:tabs>
          <w:tab w:val="left" w:pos="720"/>
          <w:tab w:val="right" w:leader="dot" w:pos="7200"/>
        </w:tabs>
        <w:spacing w:before="0" w:after="0" w:line="240" w:lineRule="auto"/>
      </w:pPr>
      <w:r>
        <w:tab/>
      </w:r>
      <w:r w:rsidR="004A44A7">
        <w:t xml:space="preserve">Budgeted for </w:t>
      </w:r>
      <w:r w:rsidR="00625375">
        <w:t>canopy for vehicle.</w:t>
      </w:r>
    </w:p>
    <w:p w14:paraId="7A36B876" w14:textId="24418E7D" w:rsidR="00A95FAF" w:rsidRDefault="00A95FAF" w:rsidP="00A95FAF">
      <w:pPr>
        <w:tabs>
          <w:tab w:val="right" w:leader="dot" w:pos="9090"/>
        </w:tabs>
        <w:spacing w:before="0" w:after="0" w:line="240" w:lineRule="auto"/>
        <w:rPr>
          <w:sz w:val="24"/>
          <w:szCs w:val="24"/>
        </w:rPr>
      </w:pPr>
      <w:r>
        <w:rPr>
          <w:sz w:val="24"/>
          <w:szCs w:val="24"/>
        </w:rPr>
        <w:t>Capital Improvement Fund</w:t>
      </w:r>
      <w:r>
        <w:rPr>
          <w:sz w:val="24"/>
          <w:szCs w:val="24"/>
        </w:rPr>
        <w:tab/>
        <w:t>$</w:t>
      </w:r>
      <w:r w:rsidR="005F33F7">
        <w:rPr>
          <w:sz w:val="24"/>
          <w:szCs w:val="24"/>
        </w:rPr>
        <w:t>3</w:t>
      </w:r>
      <w:r w:rsidR="001C78CD">
        <w:rPr>
          <w:sz w:val="24"/>
          <w:szCs w:val="24"/>
        </w:rPr>
        <w:t>96</w:t>
      </w:r>
      <w:r w:rsidR="009F4403">
        <w:rPr>
          <w:sz w:val="24"/>
          <w:szCs w:val="24"/>
        </w:rPr>
        <w:t>,00</w:t>
      </w:r>
      <w:r w:rsidR="0006115B">
        <w:rPr>
          <w:sz w:val="24"/>
          <w:szCs w:val="24"/>
        </w:rPr>
        <w:t>0</w:t>
      </w:r>
    </w:p>
    <w:p w14:paraId="204F72D7" w14:textId="7CA6F9DC" w:rsidR="00A95FAF" w:rsidRDefault="00A95FAF" w:rsidP="00A95FAF">
      <w:pPr>
        <w:tabs>
          <w:tab w:val="left" w:pos="720"/>
          <w:tab w:val="right" w:leader="dot" w:pos="7200"/>
        </w:tabs>
        <w:spacing w:before="0" w:after="0" w:line="240" w:lineRule="auto"/>
      </w:pPr>
      <w:r>
        <w:tab/>
        <w:t>Transfers to the Capital Improvement Reserve Fund</w:t>
      </w:r>
      <w:r w:rsidR="0006115B">
        <w:t xml:space="preserve">. </w:t>
      </w:r>
    </w:p>
    <w:p w14:paraId="3B3D7838" w14:textId="736FEA4C" w:rsidR="00A95FAF" w:rsidRDefault="00A95FAF" w:rsidP="00A95FAF">
      <w:pPr>
        <w:tabs>
          <w:tab w:val="right" w:leader="dot" w:pos="9090"/>
        </w:tabs>
        <w:spacing w:before="0" w:after="0" w:line="240" w:lineRule="auto"/>
        <w:rPr>
          <w:sz w:val="24"/>
          <w:szCs w:val="24"/>
        </w:rPr>
      </w:pPr>
      <w:r>
        <w:rPr>
          <w:sz w:val="24"/>
          <w:szCs w:val="24"/>
        </w:rPr>
        <w:t>General Operating Contingency</w:t>
      </w:r>
      <w:r>
        <w:rPr>
          <w:sz w:val="24"/>
          <w:szCs w:val="24"/>
        </w:rPr>
        <w:tab/>
        <w:t>$</w:t>
      </w:r>
      <w:r w:rsidR="001C78CD">
        <w:rPr>
          <w:sz w:val="24"/>
          <w:szCs w:val="24"/>
        </w:rPr>
        <w:t>302</w:t>
      </w:r>
      <w:r w:rsidR="005F33F7">
        <w:rPr>
          <w:sz w:val="24"/>
          <w:szCs w:val="24"/>
        </w:rPr>
        <w:t>,000</w:t>
      </w:r>
    </w:p>
    <w:p w14:paraId="45169CE2" w14:textId="560172B1" w:rsidR="0006115B" w:rsidRDefault="00A95FAF" w:rsidP="00A95FAF">
      <w:pPr>
        <w:tabs>
          <w:tab w:val="left" w:pos="720"/>
          <w:tab w:val="right" w:leader="dot" w:pos="7200"/>
        </w:tabs>
        <w:spacing w:before="0" w:after="0" w:line="240" w:lineRule="auto"/>
      </w:pPr>
      <w:r>
        <w:tab/>
        <w:t>Funds set aside in contingency for budget anomalies at</w:t>
      </w:r>
      <w:r w:rsidR="0014734E">
        <w:t xml:space="preserve"> </w:t>
      </w:r>
      <w:r>
        <w:t xml:space="preserve"> 3% of operating expenditures.</w:t>
      </w:r>
      <w:r w:rsidR="0006115B">
        <w:t xml:space="preserve"> </w:t>
      </w:r>
      <w:r w:rsidR="0006115B">
        <w:tab/>
      </w:r>
    </w:p>
    <w:p w14:paraId="084DB436" w14:textId="71E57FD3" w:rsidR="00A95FAF" w:rsidRDefault="00A95FAF" w:rsidP="00A95FAF">
      <w:pPr>
        <w:tabs>
          <w:tab w:val="right" w:leader="dot" w:pos="9090"/>
        </w:tabs>
        <w:spacing w:before="0" w:after="0" w:line="240" w:lineRule="auto"/>
        <w:rPr>
          <w:sz w:val="24"/>
          <w:szCs w:val="24"/>
        </w:rPr>
      </w:pPr>
      <w:r>
        <w:rPr>
          <w:sz w:val="24"/>
          <w:szCs w:val="24"/>
        </w:rPr>
        <w:t>Unappropriated Ending Fund Balance</w:t>
      </w:r>
      <w:r>
        <w:rPr>
          <w:sz w:val="24"/>
          <w:szCs w:val="24"/>
        </w:rPr>
        <w:tab/>
        <w:t>$</w:t>
      </w:r>
      <w:r w:rsidR="005F33F7">
        <w:rPr>
          <w:sz w:val="24"/>
          <w:szCs w:val="24"/>
        </w:rPr>
        <w:t>1,</w:t>
      </w:r>
      <w:r w:rsidR="001C78CD">
        <w:rPr>
          <w:sz w:val="24"/>
          <w:szCs w:val="24"/>
        </w:rPr>
        <w:t>269,556</w:t>
      </w:r>
    </w:p>
    <w:p w14:paraId="009ACE6E" w14:textId="7F636976" w:rsidR="008B3DBC" w:rsidRDefault="00A95FAF" w:rsidP="008B3DBC">
      <w:pPr>
        <w:tabs>
          <w:tab w:val="left" w:pos="720"/>
          <w:tab w:val="right" w:leader="dot" w:pos="7200"/>
        </w:tabs>
        <w:spacing w:before="0" w:after="0" w:line="240" w:lineRule="auto"/>
      </w:pPr>
      <w:r>
        <w:tab/>
        <w:t>Funds used to pay for expenditures prior to receipts of tax revenue in November.</w:t>
      </w:r>
    </w:p>
    <w:p w14:paraId="3E36D82A" w14:textId="77777777" w:rsidR="008B3DBC" w:rsidRDefault="008B3DBC" w:rsidP="008B3DBC">
      <w:pPr>
        <w:tabs>
          <w:tab w:val="left" w:pos="720"/>
          <w:tab w:val="right" w:leader="dot" w:pos="7200"/>
        </w:tabs>
        <w:spacing w:before="0" w:after="0" w:line="240" w:lineRule="auto"/>
      </w:pPr>
    </w:p>
    <w:p w14:paraId="6FDC24F2" w14:textId="1893C63D" w:rsidR="00A95FAF" w:rsidRDefault="00A95FAF" w:rsidP="008B3DBC">
      <w:pPr>
        <w:tabs>
          <w:tab w:val="left" w:pos="720"/>
          <w:tab w:val="right" w:leader="dot" w:pos="7200"/>
        </w:tabs>
        <w:spacing w:before="0" w:after="0" w:line="240" w:lineRule="auto"/>
      </w:pPr>
    </w:p>
    <w:p w14:paraId="22ADA4DA" w14:textId="77777777" w:rsidR="008B3DBC" w:rsidRDefault="008B3DBC">
      <w:pPr>
        <w:rPr>
          <w:b/>
          <w:sz w:val="28"/>
          <w:szCs w:val="28"/>
        </w:rPr>
      </w:pPr>
      <w:r>
        <w:rPr>
          <w:noProof/>
        </w:rPr>
        <w:drawing>
          <wp:anchor distT="0" distB="0" distL="114300" distR="114300" simplePos="0" relativeHeight="251693056" behindDoc="1" locked="0" layoutInCell="1" allowOverlap="1" wp14:anchorId="5223103C" wp14:editId="5257ABAD">
            <wp:simplePos x="0" y="0"/>
            <wp:positionH relativeFrom="margin">
              <wp:align>left</wp:align>
            </wp:positionH>
            <wp:positionV relativeFrom="paragraph">
              <wp:posOffset>373380</wp:posOffset>
            </wp:positionV>
            <wp:extent cx="5888287" cy="3105150"/>
            <wp:effectExtent l="0" t="0" r="0" b="0"/>
            <wp:wrapTight wrapText="bothSides">
              <wp:wrapPolygon edited="0">
                <wp:start x="0" y="0"/>
                <wp:lineTo x="0" y="21467"/>
                <wp:lineTo x="21525" y="21467"/>
                <wp:lineTo x="21525" y="0"/>
                <wp:lineTo x="0" y="0"/>
              </wp:wrapPolygon>
            </wp:wrapTight>
            <wp:docPr id="7539218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8287" cy="3105150"/>
                    </a:xfrm>
                    <a:prstGeom prst="rect">
                      <a:avLst/>
                    </a:prstGeom>
                    <a:noFill/>
                  </pic:spPr>
                </pic:pic>
              </a:graphicData>
            </a:graphic>
            <wp14:sizeRelH relativeFrom="page">
              <wp14:pctWidth>0</wp14:pctWidth>
            </wp14:sizeRelH>
            <wp14:sizeRelV relativeFrom="page">
              <wp14:pctHeight>0</wp14:pctHeight>
            </wp14:sizeRelV>
          </wp:anchor>
        </w:drawing>
      </w:r>
    </w:p>
    <w:p w14:paraId="77BB02EA" w14:textId="77777777" w:rsidR="000C7DFF" w:rsidRDefault="000C7DFF">
      <w:pPr>
        <w:rPr>
          <w:b/>
          <w:sz w:val="28"/>
          <w:szCs w:val="28"/>
        </w:rPr>
      </w:pPr>
    </w:p>
    <w:p w14:paraId="27F9701E" w14:textId="667C6414" w:rsidR="00A95FAF" w:rsidRDefault="00A95FAF" w:rsidP="00A95FAF">
      <w:pPr>
        <w:pStyle w:val="Heading2"/>
        <w:jc w:val="right"/>
        <w:rPr>
          <w:b/>
          <w:sz w:val="28"/>
          <w:szCs w:val="28"/>
        </w:rPr>
      </w:pPr>
      <w:r>
        <w:rPr>
          <w:b/>
          <w:sz w:val="28"/>
          <w:szCs w:val="28"/>
        </w:rPr>
        <w:lastRenderedPageBreak/>
        <w:t>capital improvement fund</w:t>
      </w:r>
    </w:p>
    <w:p w14:paraId="0474CDBD" w14:textId="6AA202E1" w:rsidR="00CD1557" w:rsidRDefault="00063145" w:rsidP="00A95FAF">
      <w:pPr>
        <w:rPr>
          <w:sz w:val="28"/>
          <w:szCs w:val="28"/>
        </w:rPr>
      </w:pPr>
      <w:r>
        <w:rPr>
          <w:sz w:val="28"/>
          <w:szCs w:val="28"/>
        </w:rPr>
        <w:t>The Capital Improvement Fu</w:t>
      </w:r>
      <w:r w:rsidR="00A95FAF">
        <w:rPr>
          <w:sz w:val="28"/>
          <w:szCs w:val="28"/>
        </w:rPr>
        <w:t xml:space="preserve">nd was </w:t>
      </w:r>
      <w:r>
        <w:rPr>
          <w:sz w:val="28"/>
          <w:szCs w:val="28"/>
        </w:rPr>
        <w:t xml:space="preserve">authorized and established </w:t>
      </w:r>
      <w:r w:rsidR="00A95FAF">
        <w:rPr>
          <w:sz w:val="28"/>
          <w:szCs w:val="28"/>
        </w:rPr>
        <w:t>in 2009</w:t>
      </w:r>
      <w:r>
        <w:rPr>
          <w:sz w:val="28"/>
          <w:szCs w:val="28"/>
        </w:rPr>
        <w:t xml:space="preserve"> by Board Resolution</w:t>
      </w:r>
      <w:r w:rsidR="00A95FAF">
        <w:rPr>
          <w:sz w:val="28"/>
          <w:szCs w:val="28"/>
        </w:rPr>
        <w:t xml:space="preserve"> to prepare for </w:t>
      </w:r>
      <w:r>
        <w:rPr>
          <w:sz w:val="28"/>
          <w:szCs w:val="28"/>
        </w:rPr>
        <w:t>future</w:t>
      </w:r>
      <w:r w:rsidR="00A95FAF">
        <w:rPr>
          <w:sz w:val="28"/>
          <w:szCs w:val="28"/>
        </w:rPr>
        <w:t xml:space="preserve"> improvements within the </w:t>
      </w:r>
      <w:r w:rsidR="0023477E">
        <w:rPr>
          <w:sz w:val="28"/>
          <w:szCs w:val="28"/>
        </w:rPr>
        <w:t>d</w:t>
      </w:r>
      <w:r w:rsidR="00A95FAF">
        <w:rPr>
          <w:sz w:val="28"/>
          <w:szCs w:val="28"/>
        </w:rPr>
        <w:t>istrict</w:t>
      </w:r>
      <w:r w:rsidR="00697C36">
        <w:rPr>
          <w:sz w:val="28"/>
          <w:szCs w:val="28"/>
        </w:rPr>
        <w:t xml:space="preserve"> and reviewed in 2019</w:t>
      </w:r>
      <w:r w:rsidR="00A95FAF">
        <w:rPr>
          <w:sz w:val="28"/>
          <w:szCs w:val="28"/>
        </w:rPr>
        <w:t xml:space="preserve">.  </w:t>
      </w:r>
    </w:p>
    <w:p w14:paraId="3428AFA1" w14:textId="100585E2" w:rsidR="00A95FAF" w:rsidRDefault="00063145" w:rsidP="00A95FAF">
      <w:pPr>
        <w:rPr>
          <w:sz w:val="28"/>
          <w:szCs w:val="28"/>
        </w:rPr>
      </w:pPr>
      <w:r>
        <w:rPr>
          <w:sz w:val="28"/>
          <w:szCs w:val="28"/>
        </w:rPr>
        <w:t>This fund will be reviewed to be continued or abolished in 20</w:t>
      </w:r>
      <w:r w:rsidR="00697C36">
        <w:rPr>
          <w:sz w:val="28"/>
          <w:szCs w:val="28"/>
        </w:rPr>
        <w:t>2</w:t>
      </w:r>
      <w:r>
        <w:rPr>
          <w:sz w:val="28"/>
          <w:szCs w:val="28"/>
        </w:rPr>
        <w:t>9.</w:t>
      </w:r>
    </w:p>
    <w:p w14:paraId="0DB87C8D" w14:textId="51010E14" w:rsidR="00063145" w:rsidRDefault="00762375" w:rsidP="00A95FAF">
      <w:pPr>
        <w:rPr>
          <w:sz w:val="28"/>
          <w:szCs w:val="28"/>
        </w:rPr>
      </w:pPr>
      <w:r>
        <w:rPr>
          <w:sz w:val="28"/>
          <w:szCs w:val="28"/>
        </w:rPr>
        <w:fldChar w:fldCharType="begin"/>
      </w:r>
      <w:r>
        <w:rPr>
          <w:sz w:val="28"/>
          <w:szCs w:val="28"/>
        </w:rPr>
        <w:instrText xml:space="preserve"> LINK Excel.Sheet.12 "C:\\Users\\LeeAnn Nelson\\Desktop\\Proposed Budget 3.30.2026.xlsx!Capital Improvement Fund!R1C5:R24C12" "" \a \p </w:instrText>
      </w:r>
      <w:r>
        <w:rPr>
          <w:sz w:val="28"/>
          <w:szCs w:val="28"/>
        </w:rPr>
        <w:fldChar w:fldCharType="separate"/>
      </w:r>
      <w:r w:rsidR="00000000">
        <w:rPr>
          <w:sz w:val="28"/>
          <w:szCs w:val="28"/>
        </w:rPr>
        <w:object w:dxaOrig="15135" w:dyaOrig="5833" w14:anchorId="57D42C45">
          <v:shape id="_x0000_i1027" type="#_x0000_t75" style="width:494.6pt;height:190.95pt" o:ole="">
            <v:imagedata r:id="rId26" o:title=""/>
          </v:shape>
        </w:object>
      </w:r>
      <w:r>
        <w:rPr>
          <w:sz w:val="28"/>
          <w:szCs w:val="28"/>
        </w:rPr>
        <w:fldChar w:fldCharType="end"/>
      </w:r>
    </w:p>
    <w:p w14:paraId="288D54D6" w14:textId="5040A5C3" w:rsidR="00173980" w:rsidRPr="00A6007F" w:rsidRDefault="00173980" w:rsidP="00173980">
      <w:pPr>
        <w:tabs>
          <w:tab w:val="right" w:leader="dot" w:pos="9090"/>
        </w:tabs>
        <w:spacing w:before="0" w:after="0" w:line="240" w:lineRule="auto"/>
        <w:rPr>
          <w:sz w:val="24"/>
          <w:szCs w:val="24"/>
        </w:rPr>
      </w:pPr>
      <w:r w:rsidRPr="00A6007F">
        <w:rPr>
          <w:sz w:val="24"/>
          <w:szCs w:val="24"/>
        </w:rPr>
        <w:t>Beginning Fund Balance</w:t>
      </w:r>
      <w:r w:rsidRPr="00A6007F">
        <w:rPr>
          <w:sz w:val="24"/>
          <w:szCs w:val="24"/>
        </w:rPr>
        <w:tab/>
        <w:t>$</w:t>
      </w:r>
      <w:r w:rsidR="008F78ED">
        <w:rPr>
          <w:sz w:val="24"/>
          <w:szCs w:val="24"/>
        </w:rPr>
        <w:t>2,</w:t>
      </w:r>
      <w:r w:rsidR="00226027">
        <w:rPr>
          <w:sz w:val="24"/>
          <w:szCs w:val="24"/>
        </w:rPr>
        <w:t>67</w:t>
      </w:r>
      <w:r w:rsidR="008F78ED">
        <w:rPr>
          <w:sz w:val="24"/>
          <w:szCs w:val="24"/>
        </w:rPr>
        <w:t>6,969</w:t>
      </w:r>
    </w:p>
    <w:p w14:paraId="50FC7101" w14:textId="4E347DCC" w:rsidR="00173980" w:rsidRDefault="00495A1D" w:rsidP="00173980">
      <w:pPr>
        <w:tabs>
          <w:tab w:val="left" w:pos="720"/>
          <w:tab w:val="right" w:leader="dot" w:pos="7200"/>
        </w:tabs>
        <w:spacing w:before="0" w:after="0" w:line="240" w:lineRule="auto"/>
      </w:pPr>
      <w:r>
        <w:rPr>
          <w:i/>
          <w:iCs/>
        </w:rPr>
        <w:t>E</w:t>
      </w:r>
      <w:r w:rsidR="00173980" w:rsidRPr="007C04ED">
        <w:rPr>
          <w:i/>
          <w:iCs/>
        </w:rPr>
        <w:t xml:space="preserve">stimated </w:t>
      </w:r>
      <w:r>
        <w:rPr>
          <w:i/>
          <w:iCs/>
        </w:rPr>
        <w:t xml:space="preserve">amounts </w:t>
      </w:r>
      <w:r w:rsidR="00173980" w:rsidRPr="007C04ED">
        <w:rPr>
          <w:i/>
          <w:iCs/>
        </w:rPr>
        <w:t xml:space="preserve">carried forward from previous year to pay for </w:t>
      </w:r>
      <w:r w:rsidR="007C04ED" w:rsidRPr="007C04ED">
        <w:rPr>
          <w:i/>
          <w:iCs/>
        </w:rPr>
        <w:t>f</w:t>
      </w:r>
      <w:r w:rsidR="00475A2C">
        <w:rPr>
          <w:i/>
          <w:iCs/>
        </w:rPr>
        <w:t>uture capital improvements</w:t>
      </w:r>
      <w:r w:rsidR="00173980">
        <w:t xml:space="preserve">.  </w:t>
      </w:r>
    </w:p>
    <w:p w14:paraId="45694077" w14:textId="4B1FE5FB" w:rsidR="005C29C6" w:rsidRPr="00717B28" w:rsidRDefault="00477F54" w:rsidP="00E35CB5">
      <w:pPr>
        <w:tabs>
          <w:tab w:val="right" w:leader="dot" w:pos="9090"/>
        </w:tabs>
        <w:spacing w:before="0" w:after="0" w:line="240" w:lineRule="auto"/>
        <w:rPr>
          <w:b/>
          <w:bCs/>
          <w:sz w:val="24"/>
          <w:szCs w:val="24"/>
        </w:rPr>
      </w:pPr>
      <w:r w:rsidRPr="00475A2C">
        <w:rPr>
          <w:b/>
          <w:bCs/>
          <w:sz w:val="24"/>
          <w:szCs w:val="24"/>
        </w:rPr>
        <w:t>COB</w:t>
      </w:r>
      <w:r w:rsidR="002F1141">
        <w:rPr>
          <w:b/>
          <w:bCs/>
          <w:sz w:val="24"/>
          <w:szCs w:val="24"/>
        </w:rPr>
        <w:t xml:space="preserve"> Lease income</w:t>
      </w:r>
      <w:r w:rsidRPr="00475A2C">
        <w:rPr>
          <w:b/>
          <w:bCs/>
          <w:sz w:val="24"/>
          <w:szCs w:val="24"/>
        </w:rPr>
        <w:t xml:space="preserve"> </w:t>
      </w:r>
      <w:r w:rsidR="002F1141">
        <w:rPr>
          <w:b/>
          <w:bCs/>
          <w:sz w:val="24"/>
          <w:szCs w:val="24"/>
        </w:rPr>
        <w:t xml:space="preserve">all buildings </w:t>
      </w:r>
      <w:r w:rsidR="002F1141" w:rsidRPr="002F1141">
        <w:rPr>
          <w:b/>
          <w:bCs/>
          <w:sz w:val="24"/>
          <w:szCs w:val="24"/>
          <w:u w:val="single"/>
        </w:rPr>
        <w:t>except</w:t>
      </w:r>
      <w:r w:rsidR="002F1141">
        <w:rPr>
          <w:b/>
          <w:bCs/>
          <w:sz w:val="24"/>
          <w:szCs w:val="24"/>
        </w:rPr>
        <w:t xml:space="preserve"> </w:t>
      </w:r>
      <w:r w:rsidR="00717964">
        <w:rPr>
          <w:b/>
          <w:bCs/>
          <w:sz w:val="24"/>
          <w:szCs w:val="24"/>
        </w:rPr>
        <w:t>2019</w:t>
      </w:r>
      <w:r w:rsidR="002F1141">
        <w:rPr>
          <w:b/>
          <w:bCs/>
          <w:sz w:val="24"/>
          <w:szCs w:val="24"/>
        </w:rPr>
        <w:t xml:space="preserve"> Tumalo &amp; Pilot Butte</w:t>
      </w:r>
      <w:r w:rsidR="00A6007F">
        <w:rPr>
          <w:b/>
          <w:bCs/>
          <w:sz w:val="24"/>
          <w:szCs w:val="24"/>
        </w:rPr>
        <w:t>….</w:t>
      </w:r>
      <w:r w:rsidR="00F55B1E" w:rsidRPr="00475A2C">
        <w:rPr>
          <w:b/>
          <w:bCs/>
          <w:sz w:val="24"/>
          <w:szCs w:val="24"/>
        </w:rPr>
        <w:t>…</w:t>
      </w:r>
      <w:r w:rsidR="00A6007F">
        <w:rPr>
          <w:b/>
          <w:bCs/>
          <w:sz w:val="24"/>
          <w:szCs w:val="24"/>
        </w:rPr>
        <w:t xml:space="preserve"> </w:t>
      </w:r>
      <w:r w:rsidR="00F55B1E" w:rsidRPr="00475A2C">
        <w:rPr>
          <w:b/>
          <w:bCs/>
          <w:sz w:val="24"/>
          <w:szCs w:val="24"/>
        </w:rPr>
        <w:t>$</w:t>
      </w:r>
      <w:r w:rsidR="008F78ED">
        <w:rPr>
          <w:b/>
          <w:bCs/>
          <w:sz w:val="24"/>
          <w:szCs w:val="24"/>
        </w:rPr>
        <w:t>396,324</w:t>
      </w:r>
    </w:p>
    <w:p w14:paraId="7F881657" w14:textId="2A82E307" w:rsidR="00173980" w:rsidRPr="00A6007F" w:rsidRDefault="00173980" w:rsidP="00173980">
      <w:pPr>
        <w:tabs>
          <w:tab w:val="right" w:leader="dot" w:pos="9090"/>
        </w:tabs>
        <w:spacing w:before="0" w:after="0" w:line="240" w:lineRule="auto"/>
        <w:rPr>
          <w:sz w:val="24"/>
          <w:szCs w:val="24"/>
        </w:rPr>
      </w:pPr>
      <w:r w:rsidRPr="00A6007F">
        <w:rPr>
          <w:sz w:val="24"/>
          <w:szCs w:val="24"/>
        </w:rPr>
        <w:t>Transferred from other Funds</w:t>
      </w:r>
      <w:r w:rsidRPr="00A6007F">
        <w:rPr>
          <w:sz w:val="24"/>
          <w:szCs w:val="24"/>
        </w:rPr>
        <w:tab/>
        <w:t>$</w:t>
      </w:r>
      <w:r w:rsidR="00477F54" w:rsidRPr="00A6007F">
        <w:rPr>
          <w:sz w:val="24"/>
          <w:szCs w:val="24"/>
        </w:rPr>
        <w:t>3</w:t>
      </w:r>
      <w:r w:rsidR="00762375">
        <w:rPr>
          <w:sz w:val="24"/>
          <w:szCs w:val="24"/>
        </w:rPr>
        <w:t>96</w:t>
      </w:r>
      <w:r w:rsidR="00477F54" w:rsidRPr="00A6007F">
        <w:rPr>
          <w:sz w:val="24"/>
          <w:szCs w:val="24"/>
        </w:rPr>
        <w:t>,000</w:t>
      </w:r>
    </w:p>
    <w:p w14:paraId="22CE05C9" w14:textId="4A16C9D1" w:rsidR="00173980" w:rsidRDefault="00475A2C" w:rsidP="00173980">
      <w:pPr>
        <w:tabs>
          <w:tab w:val="left" w:pos="720"/>
          <w:tab w:val="right" w:leader="dot" w:pos="7200"/>
        </w:tabs>
        <w:spacing w:before="0" w:after="0" w:line="240" w:lineRule="auto"/>
      </w:pPr>
      <w:r>
        <w:t xml:space="preserve">      </w:t>
      </w:r>
      <w:r w:rsidR="007C04ED" w:rsidRPr="007C04ED">
        <w:rPr>
          <w:i/>
          <w:iCs/>
        </w:rPr>
        <w:t xml:space="preserve">Total </w:t>
      </w:r>
      <w:r w:rsidR="00173980" w:rsidRPr="007C04ED">
        <w:rPr>
          <w:i/>
          <w:iCs/>
        </w:rPr>
        <w:t>Funds transferred from Operating Fund to pay for future</w:t>
      </w:r>
      <w:r w:rsidR="007C04ED">
        <w:rPr>
          <w:i/>
          <w:iCs/>
        </w:rPr>
        <w:t xml:space="preserve"> fire station</w:t>
      </w:r>
      <w:r w:rsidR="00173980" w:rsidRPr="007C04ED">
        <w:rPr>
          <w:i/>
          <w:iCs/>
        </w:rPr>
        <w:t xml:space="preserve"> improvements</w:t>
      </w:r>
      <w:r w:rsidR="00173980">
        <w:t>.</w:t>
      </w:r>
      <w:r w:rsidR="0006115B">
        <w:t xml:space="preserve"> </w:t>
      </w:r>
    </w:p>
    <w:p w14:paraId="432EE1F9" w14:textId="1715DA7F" w:rsidR="00173980" w:rsidRPr="00A6007F" w:rsidRDefault="00173980" w:rsidP="00173980">
      <w:pPr>
        <w:tabs>
          <w:tab w:val="right" w:leader="dot" w:pos="9090"/>
        </w:tabs>
        <w:spacing w:before="0" w:after="0" w:line="240" w:lineRule="auto"/>
        <w:rPr>
          <w:sz w:val="24"/>
          <w:szCs w:val="24"/>
        </w:rPr>
      </w:pPr>
      <w:r w:rsidRPr="00A6007F">
        <w:rPr>
          <w:sz w:val="24"/>
          <w:szCs w:val="24"/>
        </w:rPr>
        <w:t>Interest</w:t>
      </w:r>
      <w:r w:rsidR="00495A1D" w:rsidRPr="00A6007F">
        <w:rPr>
          <w:sz w:val="24"/>
          <w:szCs w:val="24"/>
        </w:rPr>
        <w:t xml:space="preserve"> Income</w:t>
      </w:r>
      <w:r w:rsidRPr="00A6007F">
        <w:rPr>
          <w:sz w:val="24"/>
          <w:szCs w:val="24"/>
        </w:rPr>
        <w:tab/>
        <w:t>$</w:t>
      </w:r>
      <w:r w:rsidR="000F05A1" w:rsidRPr="00A6007F">
        <w:rPr>
          <w:sz w:val="24"/>
          <w:szCs w:val="24"/>
        </w:rPr>
        <w:t>35</w:t>
      </w:r>
      <w:r w:rsidR="005C29C6" w:rsidRPr="00A6007F">
        <w:rPr>
          <w:sz w:val="24"/>
          <w:szCs w:val="24"/>
        </w:rPr>
        <w:t>,000</w:t>
      </w:r>
    </w:p>
    <w:p w14:paraId="789FF8E7" w14:textId="6D11FCB9" w:rsidR="00173980" w:rsidRPr="007C04ED" w:rsidRDefault="00173980" w:rsidP="00173980">
      <w:pPr>
        <w:tabs>
          <w:tab w:val="left" w:pos="720"/>
          <w:tab w:val="right" w:leader="dot" w:pos="7200"/>
        </w:tabs>
        <w:spacing w:before="0" w:after="0" w:line="240" w:lineRule="auto"/>
        <w:rPr>
          <w:i/>
          <w:iCs/>
        </w:rPr>
      </w:pPr>
      <w:r>
        <w:tab/>
      </w:r>
      <w:r w:rsidRPr="007C04ED">
        <w:rPr>
          <w:i/>
          <w:iCs/>
        </w:rPr>
        <w:t xml:space="preserve">Interest from LGIP deposits related to Capital Improvement Fund estimated at </w:t>
      </w:r>
      <w:r w:rsidR="00F64DF1">
        <w:rPr>
          <w:i/>
          <w:iCs/>
        </w:rPr>
        <w:t>3</w:t>
      </w:r>
      <w:r w:rsidRPr="007C04ED">
        <w:rPr>
          <w:i/>
          <w:iCs/>
        </w:rPr>
        <w:t>%</w:t>
      </w:r>
      <w:r w:rsidR="005C29C6" w:rsidRPr="007C04ED">
        <w:rPr>
          <w:i/>
          <w:iCs/>
        </w:rPr>
        <w:t>.</w:t>
      </w:r>
    </w:p>
    <w:p w14:paraId="76EE91A2" w14:textId="0EFBED75" w:rsidR="005C29C6" w:rsidRPr="00A6007F" w:rsidRDefault="005C29C6" w:rsidP="009D7DD9">
      <w:pPr>
        <w:tabs>
          <w:tab w:val="right" w:leader="dot" w:pos="9090"/>
        </w:tabs>
        <w:spacing w:before="0" w:after="0" w:line="240" w:lineRule="auto"/>
        <w:rPr>
          <w:sz w:val="24"/>
          <w:szCs w:val="24"/>
        </w:rPr>
      </w:pPr>
      <w:r w:rsidRPr="00A6007F">
        <w:rPr>
          <w:sz w:val="24"/>
          <w:szCs w:val="24"/>
        </w:rPr>
        <w:t>Station Repair</w:t>
      </w:r>
      <w:r w:rsidR="00495A1D" w:rsidRPr="00A6007F">
        <w:rPr>
          <w:sz w:val="24"/>
          <w:szCs w:val="24"/>
        </w:rPr>
        <w:t xml:space="preserve"> Expense</w:t>
      </w:r>
      <w:r w:rsidRPr="00A6007F">
        <w:rPr>
          <w:sz w:val="24"/>
          <w:szCs w:val="24"/>
        </w:rPr>
        <w:tab/>
        <w:t>$</w:t>
      </w:r>
      <w:r w:rsidR="00717B28">
        <w:rPr>
          <w:sz w:val="24"/>
          <w:szCs w:val="24"/>
        </w:rPr>
        <w:t>10</w:t>
      </w:r>
      <w:r w:rsidRPr="00A6007F">
        <w:rPr>
          <w:sz w:val="24"/>
          <w:szCs w:val="24"/>
        </w:rPr>
        <w:t>,000</w:t>
      </w:r>
    </w:p>
    <w:p w14:paraId="31C87FF9" w14:textId="4DBFB994" w:rsidR="005C29C6" w:rsidRDefault="005C29C6" w:rsidP="005C29C6">
      <w:pPr>
        <w:tabs>
          <w:tab w:val="left" w:pos="720"/>
          <w:tab w:val="right" w:leader="dot" w:pos="7200"/>
        </w:tabs>
        <w:spacing w:before="0" w:after="0" w:line="240" w:lineRule="auto"/>
      </w:pPr>
      <w:r>
        <w:tab/>
      </w:r>
      <w:r w:rsidRPr="007C04ED">
        <w:rPr>
          <w:i/>
          <w:iCs/>
        </w:rPr>
        <w:t xml:space="preserve">Expenses related to </w:t>
      </w:r>
      <w:r w:rsidR="007C04ED" w:rsidRPr="007C04ED">
        <w:rPr>
          <w:i/>
          <w:iCs/>
        </w:rPr>
        <w:t xml:space="preserve">unexpected fire station </w:t>
      </w:r>
      <w:r w:rsidR="00F046ED" w:rsidRPr="007C04ED">
        <w:rPr>
          <w:i/>
          <w:iCs/>
        </w:rPr>
        <w:t>repairs</w:t>
      </w:r>
      <w:r w:rsidRPr="00CD53A1">
        <w:t>.</w:t>
      </w:r>
    </w:p>
    <w:p w14:paraId="298B46EA" w14:textId="1637447C" w:rsidR="009D7DD9" w:rsidRPr="00475A2C" w:rsidRDefault="592AF05C" w:rsidP="009D7DD9">
      <w:pPr>
        <w:tabs>
          <w:tab w:val="right" w:leader="dot" w:pos="9090"/>
        </w:tabs>
        <w:spacing w:before="0" w:after="0" w:line="240" w:lineRule="auto"/>
        <w:rPr>
          <w:b/>
          <w:bCs/>
          <w:sz w:val="24"/>
          <w:szCs w:val="24"/>
        </w:rPr>
      </w:pPr>
      <w:r w:rsidRPr="00475A2C">
        <w:rPr>
          <w:b/>
          <w:bCs/>
          <w:sz w:val="24"/>
          <w:szCs w:val="24"/>
        </w:rPr>
        <w:t xml:space="preserve">Station </w:t>
      </w:r>
      <w:r w:rsidR="007C723E">
        <w:rPr>
          <w:b/>
          <w:bCs/>
          <w:sz w:val="24"/>
          <w:szCs w:val="24"/>
        </w:rPr>
        <w:t>Improvement</w:t>
      </w:r>
      <w:r w:rsidR="00495A1D">
        <w:rPr>
          <w:b/>
          <w:bCs/>
          <w:sz w:val="24"/>
          <w:szCs w:val="24"/>
        </w:rPr>
        <w:t xml:space="preserve"> Expense</w:t>
      </w:r>
      <w:r w:rsidR="009D7DD9" w:rsidRPr="00475A2C">
        <w:rPr>
          <w:b/>
          <w:bCs/>
        </w:rPr>
        <w:tab/>
      </w:r>
      <w:r w:rsidRPr="00475A2C">
        <w:rPr>
          <w:b/>
          <w:bCs/>
          <w:sz w:val="24"/>
          <w:szCs w:val="24"/>
        </w:rPr>
        <w:t>$</w:t>
      </w:r>
      <w:r w:rsidR="00762375">
        <w:rPr>
          <w:b/>
          <w:bCs/>
          <w:sz w:val="24"/>
          <w:szCs w:val="24"/>
        </w:rPr>
        <w:t>505</w:t>
      </w:r>
      <w:r w:rsidR="000F05A1" w:rsidRPr="00475A2C">
        <w:rPr>
          <w:b/>
          <w:bCs/>
          <w:sz w:val="24"/>
          <w:szCs w:val="24"/>
        </w:rPr>
        <w:t>,000</w:t>
      </w:r>
    </w:p>
    <w:p w14:paraId="62C967EA" w14:textId="63A46DD2" w:rsidR="00D1678F" w:rsidRPr="007C04ED" w:rsidRDefault="00664C2F" w:rsidP="009E078A">
      <w:pPr>
        <w:tabs>
          <w:tab w:val="left" w:pos="720"/>
          <w:tab w:val="right" w:leader="dot" w:pos="7200"/>
        </w:tabs>
        <w:spacing w:before="0" w:after="0" w:line="240" w:lineRule="auto"/>
        <w:ind w:left="720"/>
        <w:rPr>
          <w:i/>
          <w:iCs/>
        </w:rPr>
      </w:pPr>
      <w:r w:rsidRPr="007C04ED">
        <w:rPr>
          <w:i/>
          <w:iCs/>
        </w:rPr>
        <w:t xml:space="preserve">Improvements to </w:t>
      </w:r>
      <w:r w:rsidR="007C04ED" w:rsidRPr="007C04ED">
        <w:rPr>
          <w:i/>
          <w:iCs/>
        </w:rPr>
        <w:t xml:space="preserve">remodel fire </w:t>
      </w:r>
      <w:r w:rsidRPr="007C04ED">
        <w:rPr>
          <w:i/>
          <w:iCs/>
        </w:rPr>
        <w:t>stations</w:t>
      </w:r>
      <w:r w:rsidR="00495A1D">
        <w:rPr>
          <w:i/>
          <w:iCs/>
        </w:rPr>
        <w:t xml:space="preserve"> (Example: </w:t>
      </w:r>
      <w:r w:rsidR="007C04ED" w:rsidRPr="007C04ED">
        <w:rPr>
          <w:i/>
          <w:iCs/>
        </w:rPr>
        <w:t>Cabinets, Windows, Lockers</w:t>
      </w:r>
      <w:r w:rsidR="00495A1D">
        <w:rPr>
          <w:i/>
          <w:iCs/>
        </w:rPr>
        <w:t>)</w:t>
      </w:r>
    </w:p>
    <w:p w14:paraId="21D3BDBD" w14:textId="34F36AAB" w:rsidR="00CB105D" w:rsidRPr="00475A2C" w:rsidRDefault="00CB105D" w:rsidP="00CB105D">
      <w:pPr>
        <w:tabs>
          <w:tab w:val="right" w:leader="dot" w:pos="9090"/>
        </w:tabs>
        <w:spacing w:before="0" w:after="0" w:line="240" w:lineRule="auto"/>
        <w:rPr>
          <w:b/>
          <w:bCs/>
          <w:sz w:val="24"/>
          <w:szCs w:val="24"/>
        </w:rPr>
      </w:pPr>
      <w:r w:rsidRPr="00475A2C">
        <w:rPr>
          <w:b/>
          <w:bCs/>
          <w:sz w:val="24"/>
          <w:szCs w:val="24"/>
        </w:rPr>
        <w:t xml:space="preserve">Reserved for Future </w:t>
      </w:r>
      <w:r w:rsidR="00D1678F">
        <w:rPr>
          <w:b/>
          <w:bCs/>
          <w:sz w:val="24"/>
          <w:szCs w:val="24"/>
        </w:rPr>
        <w:t>Station Improvements</w:t>
      </w:r>
      <w:r w:rsidRPr="00475A2C">
        <w:rPr>
          <w:b/>
          <w:bCs/>
          <w:sz w:val="24"/>
          <w:szCs w:val="24"/>
        </w:rPr>
        <w:tab/>
        <w:t>$</w:t>
      </w:r>
      <w:r w:rsidR="008F78ED">
        <w:rPr>
          <w:b/>
          <w:bCs/>
          <w:sz w:val="24"/>
          <w:szCs w:val="24"/>
        </w:rPr>
        <w:t>423,053</w:t>
      </w:r>
    </w:p>
    <w:p w14:paraId="5322BD39" w14:textId="61AFA94E" w:rsidR="00CB105D" w:rsidRDefault="00CB105D" w:rsidP="00CB105D">
      <w:pPr>
        <w:tabs>
          <w:tab w:val="left" w:pos="720"/>
          <w:tab w:val="right" w:leader="dot" w:pos="7200"/>
        </w:tabs>
        <w:spacing w:before="0" w:after="0" w:line="240" w:lineRule="auto"/>
      </w:pPr>
      <w:r>
        <w:tab/>
      </w:r>
      <w:r w:rsidRPr="007C04ED">
        <w:rPr>
          <w:i/>
          <w:iCs/>
        </w:rPr>
        <w:t xml:space="preserve">Amounts reserved to pay for future </w:t>
      </w:r>
      <w:r w:rsidR="00D1678F">
        <w:rPr>
          <w:i/>
          <w:iCs/>
        </w:rPr>
        <w:t>station</w:t>
      </w:r>
      <w:r w:rsidRPr="007C04ED">
        <w:rPr>
          <w:i/>
          <w:iCs/>
        </w:rPr>
        <w:t xml:space="preserve"> improvements</w:t>
      </w:r>
      <w:r>
        <w:t>.</w:t>
      </w:r>
    </w:p>
    <w:p w14:paraId="3DDC6CF6" w14:textId="61C840C4" w:rsidR="00D1678F" w:rsidRPr="00A6007F" w:rsidRDefault="00D1678F" w:rsidP="00D1678F">
      <w:pPr>
        <w:tabs>
          <w:tab w:val="right" w:leader="dot" w:pos="9090"/>
        </w:tabs>
        <w:spacing w:before="0" w:after="0" w:line="240" w:lineRule="auto"/>
        <w:rPr>
          <w:sz w:val="24"/>
          <w:szCs w:val="24"/>
        </w:rPr>
      </w:pPr>
      <w:r w:rsidRPr="00A6007F">
        <w:rPr>
          <w:sz w:val="24"/>
          <w:szCs w:val="24"/>
        </w:rPr>
        <w:t>Reserved for Future Expenditures</w:t>
      </w:r>
      <w:r w:rsidRPr="00A6007F">
        <w:rPr>
          <w:sz w:val="24"/>
          <w:szCs w:val="24"/>
        </w:rPr>
        <w:tab/>
        <w:t>$</w:t>
      </w:r>
      <w:r w:rsidR="008F78ED">
        <w:rPr>
          <w:sz w:val="24"/>
          <w:szCs w:val="24"/>
        </w:rPr>
        <w:t>2,5</w:t>
      </w:r>
      <w:r w:rsidR="00762375">
        <w:rPr>
          <w:sz w:val="24"/>
          <w:szCs w:val="24"/>
        </w:rPr>
        <w:t>66</w:t>
      </w:r>
      <w:r w:rsidR="008F78ED">
        <w:rPr>
          <w:sz w:val="24"/>
          <w:szCs w:val="24"/>
        </w:rPr>
        <w:t>,241</w:t>
      </w:r>
    </w:p>
    <w:p w14:paraId="148E2FA2" w14:textId="5C31D17F" w:rsidR="00CB105D" w:rsidRDefault="00D1678F" w:rsidP="00D1678F">
      <w:pPr>
        <w:tabs>
          <w:tab w:val="left" w:pos="720"/>
          <w:tab w:val="right" w:leader="dot" w:pos="7200"/>
        </w:tabs>
        <w:spacing w:before="0" w:after="0" w:line="240" w:lineRule="auto"/>
      </w:pPr>
      <w:r>
        <w:tab/>
      </w:r>
      <w:r w:rsidRPr="007C04ED">
        <w:rPr>
          <w:i/>
          <w:iCs/>
        </w:rPr>
        <w:t>Amounts reserved to pay for future capital improvement</w:t>
      </w:r>
      <w:r w:rsidR="00A6007F">
        <w:rPr>
          <w:i/>
          <w:iCs/>
        </w:rPr>
        <w:t>s &amp; development</w:t>
      </w:r>
      <w:r>
        <w:t>.</w:t>
      </w:r>
    </w:p>
    <w:p w14:paraId="53FC138E" w14:textId="527EF774" w:rsidR="00DF76F8" w:rsidRDefault="00CB105D">
      <w:pPr>
        <w:rPr>
          <w:sz w:val="28"/>
          <w:szCs w:val="28"/>
        </w:rPr>
      </w:pPr>
      <w:r>
        <w:rPr>
          <w:sz w:val="28"/>
          <w:szCs w:val="28"/>
        </w:rPr>
        <w:br w:type="page"/>
      </w:r>
    </w:p>
    <w:p w14:paraId="4ECAC447" w14:textId="0992004A" w:rsidR="007F2E83" w:rsidRDefault="007F2E83" w:rsidP="007F2E83">
      <w:pPr>
        <w:pStyle w:val="Heading2"/>
        <w:jc w:val="right"/>
        <w:rPr>
          <w:b/>
          <w:sz w:val="28"/>
          <w:szCs w:val="28"/>
        </w:rPr>
      </w:pPr>
      <w:r>
        <w:rPr>
          <w:b/>
          <w:sz w:val="28"/>
          <w:szCs w:val="28"/>
        </w:rPr>
        <w:lastRenderedPageBreak/>
        <w:t>TAX FORMS</w:t>
      </w:r>
    </w:p>
    <w:p w14:paraId="4623D6B3" w14:textId="77777777" w:rsidR="00F64DF1" w:rsidRDefault="00F64DF1" w:rsidP="00F64DF1"/>
    <w:p w14:paraId="0EBC0741" w14:textId="28F28094" w:rsidR="00F64DF1" w:rsidRPr="00F64DF1" w:rsidRDefault="00F64DF1" w:rsidP="00F64DF1">
      <w:r>
        <w:t>The following form will be updated once the budget committee approves the budget….</w:t>
      </w:r>
    </w:p>
    <w:sectPr w:rsidR="00F64DF1" w:rsidRPr="00F64DF1" w:rsidSect="00F77D33">
      <w:headerReference w:type="default"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E4BB8" w14:textId="77777777" w:rsidR="00DD65A0" w:rsidRDefault="00DD65A0" w:rsidP="00055878">
      <w:pPr>
        <w:spacing w:before="0" w:after="0" w:line="240" w:lineRule="auto"/>
      </w:pPr>
      <w:r>
        <w:separator/>
      </w:r>
    </w:p>
  </w:endnote>
  <w:endnote w:type="continuationSeparator" w:id="0">
    <w:p w14:paraId="519236A9" w14:textId="77777777" w:rsidR="00DD65A0" w:rsidRDefault="00DD65A0" w:rsidP="00055878">
      <w:pPr>
        <w:spacing w:before="0" w:after="0" w:line="240" w:lineRule="auto"/>
      </w:pPr>
      <w:r>
        <w:continuationSeparator/>
      </w:r>
    </w:p>
  </w:endnote>
  <w:endnote w:type="continuationNotice" w:id="1">
    <w:p w14:paraId="6C073A8D" w14:textId="77777777" w:rsidR="00DD65A0" w:rsidRDefault="00DD65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ubtleReference"/>
      </w:rPr>
      <w:id w:val="-1620678576"/>
      <w:docPartObj>
        <w:docPartGallery w:val="Page Numbers (Bottom of Page)"/>
        <w:docPartUnique/>
      </w:docPartObj>
    </w:sdtPr>
    <w:sdtContent>
      <w:p w14:paraId="1AA22B62" w14:textId="0B547F48" w:rsidR="00055878" w:rsidRPr="00055878" w:rsidRDefault="00055878">
        <w:pPr>
          <w:pStyle w:val="Footer"/>
          <w:pBdr>
            <w:top w:val="single" w:sz="4" w:space="1" w:color="D9D9D9" w:themeColor="background1" w:themeShade="D9"/>
          </w:pBdr>
          <w:jc w:val="right"/>
          <w:rPr>
            <w:rStyle w:val="SubtleReference"/>
          </w:rPr>
        </w:pPr>
        <w:r w:rsidRPr="00055878">
          <w:rPr>
            <w:rStyle w:val="SubtleReference"/>
          </w:rPr>
          <w:fldChar w:fldCharType="begin"/>
        </w:r>
        <w:r w:rsidRPr="00055878">
          <w:rPr>
            <w:rStyle w:val="SubtleReference"/>
          </w:rPr>
          <w:instrText xml:space="preserve"> PAGE   \* MERGEFORMAT </w:instrText>
        </w:r>
        <w:r w:rsidRPr="00055878">
          <w:rPr>
            <w:rStyle w:val="SubtleReference"/>
          </w:rPr>
          <w:fldChar w:fldCharType="separate"/>
        </w:r>
        <w:r w:rsidR="0024095E">
          <w:rPr>
            <w:rStyle w:val="SubtleReference"/>
            <w:noProof/>
          </w:rPr>
          <w:t>9</w:t>
        </w:r>
        <w:r w:rsidRPr="00055878">
          <w:rPr>
            <w:rStyle w:val="SubtleReference"/>
          </w:rPr>
          <w:fldChar w:fldCharType="end"/>
        </w:r>
        <w:r w:rsidRPr="00055878">
          <w:rPr>
            <w:rStyle w:val="SubtleReference"/>
          </w:rPr>
          <w:t xml:space="preserve"> | Page</w:t>
        </w:r>
      </w:p>
    </w:sdtContent>
  </w:sdt>
  <w:p w14:paraId="1A515DE4" w14:textId="533D31C3" w:rsidR="00055878" w:rsidRDefault="00055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82234" w14:textId="77777777" w:rsidR="00DD65A0" w:rsidRDefault="00DD65A0" w:rsidP="00055878">
      <w:pPr>
        <w:spacing w:before="0" w:after="0" w:line="240" w:lineRule="auto"/>
      </w:pPr>
      <w:r>
        <w:separator/>
      </w:r>
    </w:p>
  </w:footnote>
  <w:footnote w:type="continuationSeparator" w:id="0">
    <w:p w14:paraId="54141692" w14:textId="77777777" w:rsidR="00DD65A0" w:rsidRDefault="00DD65A0" w:rsidP="00055878">
      <w:pPr>
        <w:spacing w:before="0" w:after="0" w:line="240" w:lineRule="auto"/>
      </w:pPr>
      <w:r>
        <w:continuationSeparator/>
      </w:r>
    </w:p>
  </w:footnote>
  <w:footnote w:type="continuationNotice" w:id="1">
    <w:p w14:paraId="5F4BEE57" w14:textId="77777777" w:rsidR="00DD65A0" w:rsidRDefault="00DD65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3E8C" w14:textId="7CD44278" w:rsidR="00055878" w:rsidRDefault="00055878">
    <w:pPr>
      <w:pStyle w:val="Header"/>
      <w:rPr>
        <w:rStyle w:val="SubtleReference"/>
      </w:rPr>
    </w:pPr>
    <w:r w:rsidRPr="00055878">
      <w:rPr>
        <w:rStyle w:val="SubtleReference"/>
      </w:rPr>
      <w:t xml:space="preserve">Deschutes County RFPD #2 Budget </w:t>
    </w:r>
    <w:r w:rsidRPr="00055878">
      <w:rPr>
        <w:rStyle w:val="SubtleReference"/>
      </w:rPr>
      <w:tab/>
    </w:r>
    <w:r w:rsidRPr="00055878">
      <w:rPr>
        <w:rStyle w:val="SubtleReference"/>
      </w:rPr>
      <w:tab/>
      <w:t xml:space="preserve">Fiscal Year </w:t>
    </w:r>
    <w:r w:rsidR="00401706">
      <w:rPr>
        <w:rStyle w:val="SubtleReference"/>
      </w:rPr>
      <w:t>202</w:t>
    </w:r>
    <w:r w:rsidR="00E708A2">
      <w:rPr>
        <w:rStyle w:val="SubtleReference"/>
      </w:rPr>
      <w:t>6</w:t>
    </w:r>
    <w:r w:rsidR="00401706">
      <w:rPr>
        <w:rStyle w:val="SubtleReference"/>
      </w:rPr>
      <w:t>/2</w:t>
    </w:r>
    <w:r w:rsidR="00E708A2">
      <w:rPr>
        <w:rStyle w:val="SubtleReference"/>
      </w:rPr>
      <w:t>7</w:t>
    </w:r>
  </w:p>
  <w:p w14:paraId="7CCFC5FF" w14:textId="77777777" w:rsidR="00401706" w:rsidRPr="00055878" w:rsidRDefault="00401706">
    <w:pPr>
      <w:pStyle w:val="Header"/>
      <w:rPr>
        <w:rStyle w:val="SubtleReferenc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1D5"/>
    <w:multiLevelType w:val="hybridMultilevel"/>
    <w:tmpl w:val="08D4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A1B42"/>
    <w:multiLevelType w:val="hybridMultilevel"/>
    <w:tmpl w:val="75129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1263D"/>
    <w:multiLevelType w:val="hybridMultilevel"/>
    <w:tmpl w:val="6B9EEE2C"/>
    <w:lvl w:ilvl="0" w:tplc="C35C5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B078F"/>
    <w:multiLevelType w:val="hybridMultilevel"/>
    <w:tmpl w:val="4BB2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CB6C36"/>
    <w:multiLevelType w:val="multilevel"/>
    <w:tmpl w:val="4AA0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C582C"/>
    <w:multiLevelType w:val="hybridMultilevel"/>
    <w:tmpl w:val="B482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543F1"/>
    <w:multiLevelType w:val="hybridMultilevel"/>
    <w:tmpl w:val="E7B4AA4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6F380889"/>
    <w:multiLevelType w:val="hybridMultilevel"/>
    <w:tmpl w:val="4516A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891FC9"/>
    <w:multiLevelType w:val="hybridMultilevel"/>
    <w:tmpl w:val="3DCA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1688565">
    <w:abstractNumId w:val="7"/>
  </w:num>
  <w:num w:numId="2" w16cid:durableId="1207987401">
    <w:abstractNumId w:val="6"/>
  </w:num>
  <w:num w:numId="3" w16cid:durableId="265961761">
    <w:abstractNumId w:val="1"/>
  </w:num>
  <w:num w:numId="4" w16cid:durableId="383333558">
    <w:abstractNumId w:val="8"/>
  </w:num>
  <w:num w:numId="5" w16cid:durableId="2018655201">
    <w:abstractNumId w:val="4"/>
  </w:num>
  <w:num w:numId="6" w16cid:durableId="1054743922">
    <w:abstractNumId w:val="3"/>
  </w:num>
  <w:num w:numId="7" w16cid:durableId="209146321">
    <w:abstractNumId w:val="0"/>
  </w:num>
  <w:num w:numId="8" w16cid:durableId="1047414048">
    <w:abstractNumId w:val="2"/>
  </w:num>
  <w:num w:numId="9" w16cid:durableId="1069693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C7B"/>
    <w:rsid w:val="00002B75"/>
    <w:rsid w:val="000065CA"/>
    <w:rsid w:val="0002009B"/>
    <w:rsid w:val="00022A18"/>
    <w:rsid w:val="0002674F"/>
    <w:rsid w:val="0003126C"/>
    <w:rsid w:val="00032B8E"/>
    <w:rsid w:val="00033575"/>
    <w:rsid w:val="0003401A"/>
    <w:rsid w:val="00034DA6"/>
    <w:rsid w:val="000354BC"/>
    <w:rsid w:val="000354D1"/>
    <w:rsid w:val="00040530"/>
    <w:rsid w:val="00044580"/>
    <w:rsid w:val="00052C06"/>
    <w:rsid w:val="00055878"/>
    <w:rsid w:val="0006115B"/>
    <w:rsid w:val="00062B3C"/>
    <w:rsid w:val="00063145"/>
    <w:rsid w:val="00065230"/>
    <w:rsid w:val="00082E1D"/>
    <w:rsid w:val="00094C3F"/>
    <w:rsid w:val="00094D9C"/>
    <w:rsid w:val="00096613"/>
    <w:rsid w:val="000A39DF"/>
    <w:rsid w:val="000A4639"/>
    <w:rsid w:val="000A76F0"/>
    <w:rsid w:val="000B00DC"/>
    <w:rsid w:val="000B4DE6"/>
    <w:rsid w:val="000B68E0"/>
    <w:rsid w:val="000C5118"/>
    <w:rsid w:val="000C55E0"/>
    <w:rsid w:val="000C7DFF"/>
    <w:rsid w:val="000D1BF0"/>
    <w:rsid w:val="000D2F2A"/>
    <w:rsid w:val="000D3383"/>
    <w:rsid w:val="000D536D"/>
    <w:rsid w:val="000E3D8D"/>
    <w:rsid w:val="000F02D4"/>
    <w:rsid w:val="000F05A1"/>
    <w:rsid w:val="000F1874"/>
    <w:rsid w:val="000F48DC"/>
    <w:rsid w:val="000F547B"/>
    <w:rsid w:val="001004E0"/>
    <w:rsid w:val="00104CDC"/>
    <w:rsid w:val="001055C0"/>
    <w:rsid w:val="00107C11"/>
    <w:rsid w:val="00112804"/>
    <w:rsid w:val="00116E5C"/>
    <w:rsid w:val="0012106C"/>
    <w:rsid w:val="00131E52"/>
    <w:rsid w:val="00142382"/>
    <w:rsid w:val="00144B91"/>
    <w:rsid w:val="0014734E"/>
    <w:rsid w:val="001533DE"/>
    <w:rsid w:val="00161A8C"/>
    <w:rsid w:val="0016434E"/>
    <w:rsid w:val="00167B45"/>
    <w:rsid w:val="00170ACC"/>
    <w:rsid w:val="001724A8"/>
    <w:rsid w:val="001738DB"/>
    <w:rsid w:val="00173980"/>
    <w:rsid w:val="00186EE3"/>
    <w:rsid w:val="001934C4"/>
    <w:rsid w:val="00195735"/>
    <w:rsid w:val="001A139F"/>
    <w:rsid w:val="001A1A3D"/>
    <w:rsid w:val="001A257F"/>
    <w:rsid w:val="001B2146"/>
    <w:rsid w:val="001C34C5"/>
    <w:rsid w:val="001C5A15"/>
    <w:rsid w:val="001C78CD"/>
    <w:rsid w:val="001D06F5"/>
    <w:rsid w:val="001E1D22"/>
    <w:rsid w:val="001E577C"/>
    <w:rsid w:val="001F00F8"/>
    <w:rsid w:val="001F16F8"/>
    <w:rsid w:val="001F49E0"/>
    <w:rsid w:val="001F4B27"/>
    <w:rsid w:val="00202D57"/>
    <w:rsid w:val="00204AE1"/>
    <w:rsid w:val="00211A5D"/>
    <w:rsid w:val="00211DC0"/>
    <w:rsid w:val="002121E4"/>
    <w:rsid w:val="00221E73"/>
    <w:rsid w:val="00226027"/>
    <w:rsid w:val="00226D79"/>
    <w:rsid w:val="0023019B"/>
    <w:rsid w:val="002321AA"/>
    <w:rsid w:val="00232BED"/>
    <w:rsid w:val="0023477E"/>
    <w:rsid w:val="002371E9"/>
    <w:rsid w:val="0024095E"/>
    <w:rsid w:val="0024519F"/>
    <w:rsid w:val="00250B41"/>
    <w:rsid w:val="0025510F"/>
    <w:rsid w:val="0025685A"/>
    <w:rsid w:val="0026109C"/>
    <w:rsid w:val="00262EA3"/>
    <w:rsid w:val="002701D3"/>
    <w:rsid w:val="0028682A"/>
    <w:rsid w:val="00291444"/>
    <w:rsid w:val="00292850"/>
    <w:rsid w:val="00294FDE"/>
    <w:rsid w:val="002953C6"/>
    <w:rsid w:val="00296A0C"/>
    <w:rsid w:val="00297B42"/>
    <w:rsid w:val="002A0FC7"/>
    <w:rsid w:val="002A3322"/>
    <w:rsid w:val="002B3483"/>
    <w:rsid w:val="002B5A8F"/>
    <w:rsid w:val="002C541C"/>
    <w:rsid w:val="002C5EF3"/>
    <w:rsid w:val="002D0299"/>
    <w:rsid w:val="002E4CFB"/>
    <w:rsid w:val="002E5F5B"/>
    <w:rsid w:val="002F1141"/>
    <w:rsid w:val="002F2FBA"/>
    <w:rsid w:val="002F3F6E"/>
    <w:rsid w:val="002F5013"/>
    <w:rsid w:val="002F6DC8"/>
    <w:rsid w:val="002F788B"/>
    <w:rsid w:val="00302F9A"/>
    <w:rsid w:val="003034BE"/>
    <w:rsid w:val="00305D81"/>
    <w:rsid w:val="00313670"/>
    <w:rsid w:val="00314C32"/>
    <w:rsid w:val="0031685F"/>
    <w:rsid w:val="00316F52"/>
    <w:rsid w:val="00317DFF"/>
    <w:rsid w:val="00317E7A"/>
    <w:rsid w:val="00323E32"/>
    <w:rsid w:val="00324F4E"/>
    <w:rsid w:val="00327B67"/>
    <w:rsid w:val="00330450"/>
    <w:rsid w:val="0033549E"/>
    <w:rsid w:val="003373DB"/>
    <w:rsid w:val="00344C85"/>
    <w:rsid w:val="00362CA4"/>
    <w:rsid w:val="00367831"/>
    <w:rsid w:val="0037136E"/>
    <w:rsid w:val="003718C8"/>
    <w:rsid w:val="0037466D"/>
    <w:rsid w:val="0037543F"/>
    <w:rsid w:val="00377ECE"/>
    <w:rsid w:val="003833BA"/>
    <w:rsid w:val="0038565D"/>
    <w:rsid w:val="003A5B69"/>
    <w:rsid w:val="003A68B9"/>
    <w:rsid w:val="003B05ED"/>
    <w:rsid w:val="003B34DF"/>
    <w:rsid w:val="003B3EC2"/>
    <w:rsid w:val="003B6633"/>
    <w:rsid w:val="003C2675"/>
    <w:rsid w:val="003C455F"/>
    <w:rsid w:val="003C677E"/>
    <w:rsid w:val="003D1FC2"/>
    <w:rsid w:val="003D617C"/>
    <w:rsid w:val="003D62DC"/>
    <w:rsid w:val="003D6E7F"/>
    <w:rsid w:val="003D758E"/>
    <w:rsid w:val="003E2A99"/>
    <w:rsid w:val="003E3B9F"/>
    <w:rsid w:val="003E4327"/>
    <w:rsid w:val="003E56A8"/>
    <w:rsid w:val="003E70D4"/>
    <w:rsid w:val="003F364E"/>
    <w:rsid w:val="003F5889"/>
    <w:rsid w:val="00401624"/>
    <w:rsid w:val="00401706"/>
    <w:rsid w:val="00406C25"/>
    <w:rsid w:val="00407890"/>
    <w:rsid w:val="004236AD"/>
    <w:rsid w:val="004329B1"/>
    <w:rsid w:val="00447DC0"/>
    <w:rsid w:val="0045111E"/>
    <w:rsid w:val="004547CE"/>
    <w:rsid w:val="00464FC0"/>
    <w:rsid w:val="00465A82"/>
    <w:rsid w:val="00465DC5"/>
    <w:rsid w:val="0046786D"/>
    <w:rsid w:val="004703CC"/>
    <w:rsid w:val="00473226"/>
    <w:rsid w:val="00475A2C"/>
    <w:rsid w:val="00477F54"/>
    <w:rsid w:val="00480E93"/>
    <w:rsid w:val="00480FCB"/>
    <w:rsid w:val="00495A1D"/>
    <w:rsid w:val="0049670E"/>
    <w:rsid w:val="004A44A7"/>
    <w:rsid w:val="004A4BC1"/>
    <w:rsid w:val="004A6E2F"/>
    <w:rsid w:val="004C080B"/>
    <w:rsid w:val="004C1895"/>
    <w:rsid w:val="004C1CA6"/>
    <w:rsid w:val="004C6FDE"/>
    <w:rsid w:val="004F05DB"/>
    <w:rsid w:val="004F1513"/>
    <w:rsid w:val="00500F30"/>
    <w:rsid w:val="00501418"/>
    <w:rsid w:val="005017E9"/>
    <w:rsid w:val="00504A5E"/>
    <w:rsid w:val="00515671"/>
    <w:rsid w:val="0051571A"/>
    <w:rsid w:val="00517C7C"/>
    <w:rsid w:val="005207A0"/>
    <w:rsid w:val="00521B80"/>
    <w:rsid w:val="00522780"/>
    <w:rsid w:val="00523936"/>
    <w:rsid w:val="00524756"/>
    <w:rsid w:val="0053160A"/>
    <w:rsid w:val="00531C94"/>
    <w:rsid w:val="005340E5"/>
    <w:rsid w:val="005377C5"/>
    <w:rsid w:val="00537809"/>
    <w:rsid w:val="00541046"/>
    <w:rsid w:val="005411EF"/>
    <w:rsid w:val="005414AC"/>
    <w:rsid w:val="0054172E"/>
    <w:rsid w:val="00544168"/>
    <w:rsid w:val="00547B8F"/>
    <w:rsid w:val="0055266A"/>
    <w:rsid w:val="00562BEB"/>
    <w:rsid w:val="00570DC1"/>
    <w:rsid w:val="0057198D"/>
    <w:rsid w:val="00571CF8"/>
    <w:rsid w:val="00576884"/>
    <w:rsid w:val="00580A0D"/>
    <w:rsid w:val="005851A8"/>
    <w:rsid w:val="00592B03"/>
    <w:rsid w:val="005A061A"/>
    <w:rsid w:val="005A5E83"/>
    <w:rsid w:val="005B0D39"/>
    <w:rsid w:val="005B46F5"/>
    <w:rsid w:val="005B69AF"/>
    <w:rsid w:val="005C29C6"/>
    <w:rsid w:val="005C5AF9"/>
    <w:rsid w:val="005E0EE8"/>
    <w:rsid w:val="005E3BC1"/>
    <w:rsid w:val="005E607D"/>
    <w:rsid w:val="005E7963"/>
    <w:rsid w:val="005F2224"/>
    <w:rsid w:val="005F33F7"/>
    <w:rsid w:val="00605813"/>
    <w:rsid w:val="00611573"/>
    <w:rsid w:val="006115F1"/>
    <w:rsid w:val="00615951"/>
    <w:rsid w:val="00617C6A"/>
    <w:rsid w:val="00620BB3"/>
    <w:rsid w:val="00622FC9"/>
    <w:rsid w:val="00625375"/>
    <w:rsid w:val="00627E23"/>
    <w:rsid w:val="00637FED"/>
    <w:rsid w:val="006418DA"/>
    <w:rsid w:val="00641F19"/>
    <w:rsid w:val="00644FBA"/>
    <w:rsid w:val="00650B05"/>
    <w:rsid w:val="00651FE3"/>
    <w:rsid w:val="00656E5F"/>
    <w:rsid w:val="00662AB8"/>
    <w:rsid w:val="0066327E"/>
    <w:rsid w:val="006645AB"/>
    <w:rsid w:val="00664C2F"/>
    <w:rsid w:val="00667C14"/>
    <w:rsid w:val="00667E3A"/>
    <w:rsid w:val="00677E56"/>
    <w:rsid w:val="006912AF"/>
    <w:rsid w:val="00697C36"/>
    <w:rsid w:val="006A1D71"/>
    <w:rsid w:val="006A3CFF"/>
    <w:rsid w:val="006B1494"/>
    <w:rsid w:val="006B7308"/>
    <w:rsid w:val="006B7C7B"/>
    <w:rsid w:val="006C05AB"/>
    <w:rsid w:val="006C1277"/>
    <w:rsid w:val="006D005E"/>
    <w:rsid w:val="006D27FF"/>
    <w:rsid w:val="006E042A"/>
    <w:rsid w:val="006E126C"/>
    <w:rsid w:val="006F0A63"/>
    <w:rsid w:val="006F1A2E"/>
    <w:rsid w:val="006F4ABF"/>
    <w:rsid w:val="007147CE"/>
    <w:rsid w:val="00716D20"/>
    <w:rsid w:val="00717964"/>
    <w:rsid w:val="00717B28"/>
    <w:rsid w:val="00721067"/>
    <w:rsid w:val="00722E98"/>
    <w:rsid w:val="007317DD"/>
    <w:rsid w:val="00742C71"/>
    <w:rsid w:val="007431E6"/>
    <w:rsid w:val="007442A2"/>
    <w:rsid w:val="007458AA"/>
    <w:rsid w:val="007470F0"/>
    <w:rsid w:val="0075430D"/>
    <w:rsid w:val="0075714A"/>
    <w:rsid w:val="007575AC"/>
    <w:rsid w:val="00761659"/>
    <w:rsid w:val="00762375"/>
    <w:rsid w:val="00780A19"/>
    <w:rsid w:val="00784A92"/>
    <w:rsid w:val="00792F09"/>
    <w:rsid w:val="007956C1"/>
    <w:rsid w:val="00795BCD"/>
    <w:rsid w:val="00795D20"/>
    <w:rsid w:val="007A0487"/>
    <w:rsid w:val="007B2146"/>
    <w:rsid w:val="007C04ED"/>
    <w:rsid w:val="007C0C1E"/>
    <w:rsid w:val="007C257E"/>
    <w:rsid w:val="007C4F6B"/>
    <w:rsid w:val="007C723E"/>
    <w:rsid w:val="007C7BE3"/>
    <w:rsid w:val="007D2A2D"/>
    <w:rsid w:val="007D3BA5"/>
    <w:rsid w:val="007D51CF"/>
    <w:rsid w:val="007D798D"/>
    <w:rsid w:val="007E5EF8"/>
    <w:rsid w:val="007E60E5"/>
    <w:rsid w:val="007F1F4C"/>
    <w:rsid w:val="007F2E83"/>
    <w:rsid w:val="007F3399"/>
    <w:rsid w:val="007F7EFD"/>
    <w:rsid w:val="00810130"/>
    <w:rsid w:val="0081263C"/>
    <w:rsid w:val="00813C0A"/>
    <w:rsid w:val="008203B4"/>
    <w:rsid w:val="0082227E"/>
    <w:rsid w:val="008241BB"/>
    <w:rsid w:val="00825915"/>
    <w:rsid w:val="008312E9"/>
    <w:rsid w:val="00844F4B"/>
    <w:rsid w:val="00846286"/>
    <w:rsid w:val="0084734B"/>
    <w:rsid w:val="008509A1"/>
    <w:rsid w:val="008520A6"/>
    <w:rsid w:val="00854DFD"/>
    <w:rsid w:val="008569CB"/>
    <w:rsid w:val="00863BD3"/>
    <w:rsid w:val="00865A10"/>
    <w:rsid w:val="00866F06"/>
    <w:rsid w:val="00870F98"/>
    <w:rsid w:val="00873D7E"/>
    <w:rsid w:val="00874700"/>
    <w:rsid w:val="008777B0"/>
    <w:rsid w:val="00877E38"/>
    <w:rsid w:val="00881815"/>
    <w:rsid w:val="00882887"/>
    <w:rsid w:val="008928E3"/>
    <w:rsid w:val="008929D7"/>
    <w:rsid w:val="008A12A3"/>
    <w:rsid w:val="008A326A"/>
    <w:rsid w:val="008A4B14"/>
    <w:rsid w:val="008A5263"/>
    <w:rsid w:val="008B0AF6"/>
    <w:rsid w:val="008B3DBC"/>
    <w:rsid w:val="008B6669"/>
    <w:rsid w:val="008B687C"/>
    <w:rsid w:val="008B7396"/>
    <w:rsid w:val="008C029A"/>
    <w:rsid w:val="008C2793"/>
    <w:rsid w:val="008D427C"/>
    <w:rsid w:val="008D5EAF"/>
    <w:rsid w:val="008E3623"/>
    <w:rsid w:val="008F43DD"/>
    <w:rsid w:val="008F62A0"/>
    <w:rsid w:val="008F78ED"/>
    <w:rsid w:val="00900DF0"/>
    <w:rsid w:val="009028CC"/>
    <w:rsid w:val="009075FB"/>
    <w:rsid w:val="0091009A"/>
    <w:rsid w:val="00917A38"/>
    <w:rsid w:val="00921317"/>
    <w:rsid w:val="00931C13"/>
    <w:rsid w:val="009400F0"/>
    <w:rsid w:val="0094379E"/>
    <w:rsid w:val="009506E9"/>
    <w:rsid w:val="00950A16"/>
    <w:rsid w:val="009511D2"/>
    <w:rsid w:val="0095611A"/>
    <w:rsid w:val="009568ED"/>
    <w:rsid w:val="00962C8E"/>
    <w:rsid w:val="00963BFA"/>
    <w:rsid w:val="00967B50"/>
    <w:rsid w:val="00972A8D"/>
    <w:rsid w:val="00975C53"/>
    <w:rsid w:val="00981FEA"/>
    <w:rsid w:val="00987F17"/>
    <w:rsid w:val="0099137F"/>
    <w:rsid w:val="00996893"/>
    <w:rsid w:val="009A2E13"/>
    <w:rsid w:val="009A3EED"/>
    <w:rsid w:val="009C2E38"/>
    <w:rsid w:val="009C3636"/>
    <w:rsid w:val="009C6E8E"/>
    <w:rsid w:val="009D0978"/>
    <w:rsid w:val="009D1B97"/>
    <w:rsid w:val="009D7DD9"/>
    <w:rsid w:val="009E003E"/>
    <w:rsid w:val="009E078A"/>
    <w:rsid w:val="009E78BA"/>
    <w:rsid w:val="009F4403"/>
    <w:rsid w:val="009F502F"/>
    <w:rsid w:val="009F6B8A"/>
    <w:rsid w:val="00A01DE0"/>
    <w:rsid w:val="00A02AB0"/>
    <w:rsid w:val="00A10B3D"/>
    <w:rsid w:val="00A14A26"/>
    <w:rsid w:val="00A23366"/>
    <w:rsid w:val="00A2537B"/>
    <w:rsid w:val="00A31334"/>
    <w:rsid w:val="00A379D0"/>
    <w:rsid w:val="00A4098B"/>
    <w:rsid w:val="00A42BFA"/>
    <w:rsid w:val="00A436D6"/>
    <w:rsid w:val="00A4464B"/>
    <w:rsid w:val="00A449EF"/>
    <w:rsid w:val="00A6007F"/>
    <w:rsid w:val="00A60ACE"/>
    <w:rsid w:val="00A659DE"/>
    <w:rsid w:val="00A720C5"/>
    <w:rsid w:val="00A73D69"/>
    <w:rsid w:val="00A759DE"/>
    <w:rsid w:val="00A8233A"/>
    <w:rsid w:val="00A95FAF"/>
    <w:rsid w:val="00A968C8"/>
    <w:rsid w:val="00AA4300"/>
    <w:rsid w:val="00AA6523"/>
    <w:rsid w:val="00AB0FF2"/>
    <w:rsid w:val="00AB73F1"/>
    <w:rsid w:val="00AC48FA"/>
    <w:rsid w:val="00AD0D71"/>
    <w:rsid w:val="00AD330A"/>
    <w:rsid w:val="00AD3764"/>
    <w:rsid w:val="00AD6F76"/>
    <w:rsid w:val="00AE237C"/>
    <w:rsid w:val="00AE243E"/>
    <w:rsid w:val="00AE4C3A"/>
    <w:rsid w:val="00AF62C9"/>
    <w:rsid w:val="00B011C5"/>
    <w:rsid w:val="00B10B48"/>
    <w:rsid w:val="00B217A0"/>
    <w:rsid w:val="00B26B8E"/>
    <w:rsid w:val="00B31D62"/>
    <w:rsid w:val="00B33D4A"/>
    <w:rsid w:val="00B34956"/>
    <w:rsid w:val="00B34A52"/>
    <w:rsid w:val="00B369A7"/>
    <w:rsid w:val="00B43B4D"/>
    <w:rsid w:val="00B44AAA"/>
    <w:rsid w:val="00B50999"/>
    <w:rsid w:val="00B53A88"/>
    <w:rsid w:val="00B576BD"/>
    <w:rsid w:val="00B607DB"/>
    <w:rsid w:val="00B70F94"/>
    <w:rsid w:val="00B72A08"/>
    <w:rsid w:val="00B72FAA"/>
    <w:rsid w:val="00B85386"/>
    <w:rsid w:val="00B86129"/>
    <w:rsid w:val="00B91041"/>
    <w:rsid w:val="00B96429"/>
    <w:rsid w:val="00BA0D94"/>
    <w:rsid w:val="00BA3BD6"/>
    <w:rsid w:val="00BA4A28"/>
    <w:rsid w:val="00BA6D83"/>
    <w:rsid w:val="00BA72DA"/>
    <w:rsid w:val="00BB1946"/>
    <w:rsid w:val="00BC1048"/>
    <w:rsid w:val="00BC31E8"/>
    <w:rsid w:val="00BC3E2D"/>
    <w:rsid w:val="00BC5D0E"/>
    <w:rsid w:val="00BC7583"/>
    <w:rsid w:val="00BD03CC"/>
    <w:rsid w:val="00BE4CC4"/>
    <w:rsid w:val="00BE5695"/>
    <w:rsid w:val="00BF5A94"/>
    <w:rsid w:val="00BF6A26"/>
    <w:rsid w:val="00C02960"/>
    <w:rsid w:val="00C02B5D"/>
    <w:rsid w:val="00C17669"/>
    <w:rsid w:val="00C22CD9"/>
    <w:rsid w:val="00C27040"/>
    <w:rsid w:val="00C31D0E"/>
    <w:rsid w:val="00C33052"/>
    <w:rsid w:val="00C408D2"/>
    <w:rsid w:val="00C56170"/>
    <w:rsid w:val="00C568FB"/>
    <w:rsid w:val="00C56F6B"/>
    <w:rsid w:val="00C654ED"/>
    <w:rsid w:val="00C67B35"/>
    <w:rsid w:val="00C71819"/>
    <w:rsid w:val="00C7524D"/>
    <w:rsid w:val="00C80494"/>
    <w:rsid w:val="00C85122"/>
    <w:rsid w:val="00C91503"/>
    <w:rsid w:val="00C92828"/>
    <w:rsid w:val="00C92D9D"/>
    <w:rsid w:val="00CA1FBF"/>
    <w:rsid w:val="00CA708E"/>
    <w:rsid w:val="00CB0FC2"/>
    <w:rsid w:val="00CB105D"/>
    <w:rsid w:val="00CB5629"/>
    <w:rsid w:val="00CB6FFA"/>
    <w:rsid w:val="00CC33C6"/>
    <w:rsid w:val="00CD1557"/>
    <w:rsid w:val="00CD53A1"/>
    <w:rsid w:val="00CE116F"/>
    <w:rsid w:val="00D02A75"/>
    <w:rsid w:val="00D12600"/>
    <w:rsid w:val="00D126F8"/>
    <w:rsid w:val="00D1678F"/>
    <w:rsid w:val="00D2096A"/>
    <w:rsid w:val="00D25CF2"/>
    <w:rsid w:val="00D3249C"/>
    <w:rsid w:val="00D41ABE"/>
    <w:rsid w:val="00D426E4"/>
    <w:rsid w:val="00D46D21"/>
    <w:rsid w:val="00D5448E"/>
    <w:rsid w:val="00D5797A"/>
    <w:rsid w:val="00D609A7"/>
    <w:rsid w:val="00D61E14"/>
    <w:rsid w:val="00D64CBC"/>
    <w:rsid w:val="00D66AE7"/>
    <w:rsid w:val="00D674D4"/>
    <w:rsid w:val="00D71921"/>
    <w:rsid w:val="00D801C5"/>
    <w:rsid w:val="00D83CDC"/>
    <w:rsid w:val="00D85771"/>
    <w:rsid w:val="00D942B4"/>
    <w:rsid w:val="00DA046B"/>
    <w:rsid w:val="00DB5855"/>
    <w:rsid w:val="00DC0584"/>
    <w:rsid w:val="00DC515C"/>
    <w:rsid w:val="00DD65A0"/>
    <w:rsid w:val="00DD7FB4"/>
    <w:rsid w:val="00DE177B"/>
    <w:rsid w:val="00DE1811"/>
    <w:rsid w:val="00DE311C"/>
    <w:rsid w:val="00DF68A6"/>
    <w:rsid w:val="00DF6E33"/>
    <w:rsid w:val="00DF76F8"/>
    <w:rsid w:val="00E061E2"/>
    <w:rsid w:val="00E104E2"/>
    <w:rsid w:val="00E3211B"/>
    <w:rsid w:val="00E35CB5"/>
    <w:rsid w:val="00E409CB"/>
    <w:rsid w:val="00E55391"/>
    <w:rsid w:val="00E55FCB"/>
    <w:rsid w:val="00E57115"/>
    <w:rsid w:val="00E61474"/>
    <w:rsid w:val="00E659C6"/>
    <w:rsid w:val="00E708A2"/>
    <w:rsid w:val="00E744E0"/>
    <w:rsid w:val="00E808C7"/>
    <w:rsid w:val="00E81DD8"/>
    <w:rsid w:val="00E8354A"/>
    <w:rsid w:val="00E84238"/>
    <w:rsid w:val="00E8760A"/>
    <w:rsid w:val="00E919F9"/>
    <w:rsid w:val="00E936B2"/>
    <w:rsid w:val="00E95C90"/>
    <w:rsid w:val="00EA0930"/>
    <w:rsid w:val="00EA6D0C"/>
    <w:rsid w:val="00EC2B47"/>
    <w:rsid w:val="00EC36ED"/>
    <w:rsid w:val="00EC579F"/>
    <w:rsid w:val="00EC5BD0"/>
    <w:rsid w:val="00ED1E60"/>
    <w:rsid w:val="00ED6C9B"/>
    <w:rsid w:val="00EE1933"/>
    <w:rsid w:val="00EE2097"/>
    <w:rsid w:val="00EE261A"/>
    <w:rsid w:val="00EE37AC"/>
    <w:rsid w:val="00EE6673"/>
    <w:rsid w:val="00F046ED"/>
    <w:rsid w:val="00F127CD"/>
    <w:rsid w:val="00F12BDB"/>
    <w:rsid w:val="00F1467B"/>
    <w:rsid w:val="00F17D51"/>
    <w:rsid w:val="00F20CAE"/>
    <w:rsid w:val="00F23D3A"/>
    <w:rsid w:val="00F30800"/>
    <w:rsid w:val="00F35116"/>
    <w:rsid w:val="00F41D29"/>
    <w:rsid w:val="00F44698"/>
    <w:rsid w:val="00F527BE"/>
    <w:rsid w:val="00F5367E"/>
    <w:rsid w:val="00F543CF"/>
    <w:rsid w:val="00F54F7E"/>
    <w:rsid w:val="00F55B1E"/>
    <w:rsid w:val="00F56BCD"/>
    <w:rsid w:val="00F57692"/>
    <w:rsid w:val="00F638AF"/>
    <w:rsid w:val="00F63E95"/>
    <w:rsid w:val="00F64DF1"/>
    <w:rsid w:val="00F65945"/>
    <w:rsid w:val="00F663CB"/>
    <w:rsid w:val="00F67A87"/>
    <w:rsid w:val="00F71100"/>
    <w:rsid w:val="00F72117"/>
    <w:rsid w:val="00F77D33"/>
    <w:rsid w:val="00F87613"/>
    <w:rsid w:val="00F87D7F"/>
    <w:rsid w:val="00F91871"/>
    <w:rsid w:val="00F924B2"/>
    <w:rsid w:val="00FA7960"/>
    <w:rsid w:val="00FD322E"/>
    <w:rsid w:val="00FD68A2"/>
    <w:rsid w:val="00FD7F2D"/>
    <w:rsid w:val="00FE23A3"/>
    <w:rsid w:val="00FE4B04"/>
    <w:rsid w:val="00FF4445"/>
    <w:rsid w:val="00FF7014"/>
    <w:rsid w:val="548578DA"/>
    <w:rsid w:val="592AF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7805"/>
  <w15:docId w15:val="{B2894347-4550-4A89-A0F8-357428A1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811"/>
  </w:style>
  <w:style w:type="paragraph" w:styleId="Heading1">
    <w:name w:val="heading 1"/>
    <w:basedOn w:val="Normal"/>
    <w:next w:val="Normal"/>
    <w:link w:val="Heading1Char"/>
    <w:uiPriority w:val="9"/>
    <w:qFormat/>
    <w:rsid w:val="001F4B27"/>
    <w:pPr>
      <w:pBdr>
        <w:top w:val="single" w:sz="24" w:space="0" w:color="00C6BB" w:themeColor="accent1"/>
        <w:left w:val="single" w:sz="24" w:space="0" w:color="00C6BB" w:themeColor="accent1"/>
        <w:bottom w:val="single" w:sz="24" w:space="0" w:color="00C6BB" w:themeColor="accent1"/>
        <w:right w:val="single" w:sz="24" w:space="0" w:color="00C6BB" w:themeColor="accent1"/>
      </w:pBdr>
      <w:shd w:val="clear" w:color="auto" w:fill="00C6BB"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F4B27"/>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F4B27"/>
    <w:pPr>
      <w:pBdr>
        <w:top w:val="single" w:sz="6" w:space="2" w:color="00C6BB" w:themeColor="accent1"/>
      </w:pBdr>
      <w:spacing w:before="300" w:after="0"/>
      <w:outlineLvl w:val="2"/>
    </w:pPr>
    <w:rPr>
      <w:caps/>
      <w:color w:val="00625C" w:themeColor="accent1" w:themeShade="7F"/>
      <w:spacing w:val="15"/>
    </w:rPr>
  </w:style>
  <w:style w:type="paragraph" w:styleId="Heading4">
    <w:name w:val="heading 4"/>
    <w:basedOn w:val="Normal"/>
    <w:next w:val="Normal"/>
    <w:link w:val="Heading4Char"/>
    <w:uiPriority w:val="9"/>
    <w:semiHidden/>
    <w:unhideWhenUsed/>
    <w:qFormat/>
    <w:rsid w:val="001F4B27"/>
    <w:pPr>
      <w:pBdr>
        <w:top w:val="dotted" w:sz="6" w:space="2" w:color="00C6BB" w:themeColor="accent1"/>
      </w:pBdr>
      <w:spacing w:before="200" w:after="0"/>
      <w:outlineLvl w:val="3"/>
    </w:pPr>
    <w:rPr>
      <w:caps/>
      <w:color w:val="00948B" w:themeColor="accent1" w:themeShade="BF"/>
      <w:spacing w:val="10"/>
    </w:rPr>
  </w:style>
  <w:style w:type="paragraph" w:styleId="Heading5">
    <w:name w:val="heading 5"/>
    <w:basedOn w:val="Normal"/>
    <w:next w:val="Normal"/>
    <w:link w:val="Heading5Char"/>
    <w:uiPriority w:val="9"/>
    <w:semiHidden/>
    <w:unhideWhenUsed/>
    <w:qFormat/>
    <w:rsid w:val="001F4B27"/>
    <w:pPr>
      <w:pBdr>
        <w:bottom w:val="single" w:sz="6" w:space="1" w:color="00C6BB" w:themeColor="accent1"/>
      </w:pBdr>
      <w:spacing w:before="200" w:after="0"/>
      <w:outlineLvl w:val="4"/>
    </w:pPr>
    <w:rPr>
      <w:caps/>
      <w:color w:val="00948B" w:themeColor="accent1" w:themeShade="BF"/>
      <w:spacing w:val="10"/>
    </w:rPr>
  </w:style>
  <w:style w:type="paragraph" w:styleId="Heading6">
    <w:name w:val="heading 6"/>
    <w:basedOn w:val="Normal"/>
    <w:next w:val="Normal"/>
    <w:link w:val="Heading6Char"/>
    <w:uiPriority w:val="9"/>
    <w:semiHidden/>
    <w:unhideWhenUsed/>
    <w:qFormat/>
    <w:rsid w:val="001F4B27"/>
    <w:pPr>
      <w:pBdr>
        <w:bottom w:val="dotted" w:sz="6" w:space="1" w:color="00C6BB" w:themeColor="accent1"/>
      </w:pBdr>
      <w:spacing w:before="200" w:after="0"/>
      <w:outlineLvl w:val="5"/>
    </w:pPr>
    <w:rPr>
      <w:caps/>
      <w:color w:val="00948B" w:themeColor="accent1" w:themeShade="BF"/>
      <w:spacing w:val="10"/>
    </w:rPr>
  </w:style>
  <w:style w:type="paragraph" w:styleId="Heading7">
    <w:name w:val="heading 7"/>
    <w:basedOn w:val="Normal"/>
    <w:next w:val="Normal"/>
    <w:link w:val="Heading7Char"/>
    <w:uiPriority w:val="9"/>
    <w:semiHidden/>
    <w:unhideWhenUsed/>
    <w:qFormat/>
    <w:rsid w:val="001F4B27"/>
    <w:pPr>
      <w:spacing w:before="200" w:after="0"/>
      <w:outlineLvl w:val="6"/>
    </w:pPr>
    <w:rPr>
      <w:caps/>
      <w:color w:val="00948B" w:themeColor="accent1" w:themeShade="BF"/>
      <w:spacing w:val="10"/>
    </w:rPr>
  </w:style>
  <w:style w:type="paragraph" w:styleId="Heading8">
    <w:name w:val="heading 8"/>
    <w:basedOn w:val="Normal"/>
    <w:next w:val="Normal"/>
    <w:link w:val="Heading8Char"/>
    <w:uiPriority w:val="9"/>
    <w:semiHidden/>
    <w:unhideWhenUsed/>
    <w:qFormat/>
    <w:rsid w:val="001F4B2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F4B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B27"/>
    <w:rPr>
      <w:caps/>
      <w:color w:val="FFFFFF" w:themeColor="background1"/>
      <w:spacing w:val="15"/>
      <w:sz w:val="22"/>
      <w:szCs w:val="22"/>
      <w:shd w:val="clear" w:color="auto" w:fill="00C6BB" w:themeFill="accent1"/>
    </w:rPr>
  </w:style>
  <w:style w:type="character" w:customStyle="1" w:styleId="Heading2Char">
    <w:name w:val="Heading 2 Char"/>
    <w:basedOn w:val="DefaultParagraphFont"/>
    <w:link w:val="Heading2"/>
    <w:uiPriority w:val="9"/>
    <w:rsid w:val="001F4B27"/>
    <w:rPr>
      <w:caps/>
      <w:spacing w:val="15"/>
      <w:shd w:val="clear" w:color="auto" w:fill="C0FFFB" w:themeFill="accent1" w:themeFillTint="33"/>
    </w:rPr>
  </w:style>
  <w:style w:type="character" w:customStyle="1" w:styleId="Heading3Char">
    <w:name w:val="Heading 3 Char"/>
    <w:basedOn w:val="DefaultParagraphFont"/>
    <w:link w:val="Heading3"/>
    <w:uiPriority w:val="9"/>
    <w:semiHidden/>
    <w:rsid w:val="001F4B27"/>
    <w:rPr>
      <w:caps/>
      <w:color w:val="00625C" w:themeColor="accent1" w:themeShade="7F"/>
      <w:spacing w:val="15"/>
    </w:rPr>
  </w:style>
  <w:style w:type="character" w:customStyle="1" w:styleId="Heading4Char">
    <w:name w:val="Heading 4 Char"/>
    <w:basedOn w:val="DefaultParagraphFont"/>
    <w:link w:val="Heading4"/>
    <w:uiPriority w:val="9"/>
    <w:semiHidden/>
    <w:rsid w:val="001F4B27"/>
    <w:rPr>
      <w:caps/>
      <w:color w:val="00948B" w:themeColor="accent1" w:themeShade="BF"/>
      <w:spacing w:val="10"/>
    </w:rPr>
  </w:style>
  <w:style w:type="character" w:customStyle="1" w:styleId="Heading5Char">
    <w:name w:val="Heading 5 Char"/>
    <w:basedOn w:val="DefaultParagraphFont"/>
    <w:link w:val="Heading5"/>
    <w:uiPriority w:val="9"/>
    <w:semiHidden/>
    <w:rsid w:val="001F4B27"/>
    <w:rPr>
      <w:caps/>
      <w:color w:val="00948B" w:themeColor="accent1" w:themeShade="BF"/>
      <w:spacing w:val="10"/>
    </w:rPr>
  </w:style>
  <w:style w:type="character" w:customStyle="1" w:styleId="Heading6Char">
    <w:name w:val="Heading 6 Char"/>
    <w:basedOn w:val="DefaultParagraphFont"/>
    <w:link w:val="Heading6"/>
    <w:uiPriority w:val="9"/>
    <w:semiHidden/>
    <w:rsid w:val="001F4B27"/>
    <w:rPr>
      <w:caps/>
      <w:color w:val="00948B" w:themeColor="accent1" w:themeShade="BF"/>
      <w:spacing w:val="10"/>
    </w:rPr>
  </w:style>
  <w:style w:type="character" w:customStyle="1" w:styleId="Heading7Char">
    <w:name w:val="Heading 7 Char"/>
    <w:basedOn w:val="DefaultParagraphFont"/>
    <w:link w:val="Heading7"/>
    <w:uiPriority w:val="9"/>
    <w:semiHidden/>
    <w:rsid w:val="001F4B27"/>
    <w:rPr>
      <w:caps/>
      <w:color w:val="00948B" w:themeColor="accent1" w:themeShade="BF"/>
      <w:spacing w:val="10"/>
    </w:rPr>
  </w:style>
  <w:style w:type="character" w:customStyle="1" w:styleId="Heading8Char">
    <w:name w:val="Heading 8 Char"/>
    <w:basedOn w:val="DefaultParagraphFont"/>
    <w:link w:val="Heading8"/>
    <w:uiPriority w:val="9"/>
    <w:semiHidden/>
    <w:rsid w:val="001F4B27"/>
    <w:rPr>
      <w:caps/>
      <w:spacing w:val="10"/>
      <w:sz w:val="18"/>
      <w:szCs w:val="18"/>
    </w:rPr>
  </w:style>
  <w:style w:type="character" w:customStyle="1" w:styleId="Heading9Char">
    <w:name w:val="Heading 9 Char"/>
    <w:basedOn w:val="DefaultParagraphFont"/>
    <w:link w:val="Heading9"/>
    <w:uiPriority w:val="9"/>
    <w:semiHidden/>
    <w:rsid w:val="001F4B27"/>
    <w:rPr>
      <w:i/>
      <w:iCs/>
      <w:caps/>
      <w:spacing w:val="10"/>
      <w:sz w:val="18"/>
      <w:szCs w:val="18"/>
    </w:rPr>
  </w:style>
  <w:style w:type="paragraph" w:styleId="Caption">
    <w:name w:val="caption"/>
    <w:basedOn w:val="Normal"/>
    <w:next w:val="Normal"/>
    <w:uiPriority w:val="35"/>
    <w:unhideWhenUsed/>
    <w:qFormat/>
    <w:rsid w:val="001F4B27"/>
    <w:rPr>
      <w:b/>
      <w:bCs/>
      <w:color w:val="00948B" w:themeColor="accent1" w:themeShade="BF"/>
      <w:sz w:val="16"/>
      <w:szCs w:val="16"/>
    </w:rPr>
  </w:style>
  <w:style w:type="paragraph" w:styleId="Title">
    <w:name w:val="Title"/>
    <w:basedOn w:val="Normal"/>
    <w:next w:val="Normal"/>
    <w:link w:val="TitleChar"/>
    <w:uiPriority w:val="10"/>
    <w:qFormat/>
    <w:rsid w:val="001F4B27"/>
    <w:pPr>
      <w:spacing w:before="0" w:after="0"/>
    </w:pPr>
    <w:rPr>
      <w:rFonts w:asciiTheme="majorHAnsi" w:eastAsiaTheme="majorEastAsia" w:hAnsiTheme="majorHAnsi" w:cstheme="majorBidi"/>
      <w:caps/>
      <w:color w:val="00C6BB" w:themeColor="accent1"/>
      <w:spacing w:val="10"/>
      <w:sz w:val="52"/>
      <w:szCs w:val="52"/>
    </w:rPr>
  </w:style>
  <w:style w:type="character" w:customStyle="1" w:styleId="TitleChar">
    <w:name w:val="Title Char"/>
    <w:basedOn w:val="DefaultParagraphFont"/>
    <w:link w:val="Title"/>
    <w:uiPriority w:val="10"/>
    <w:rsid w:val="001F4B27"/>
    <w:rPr>
      <w:rFonts w:asciiTheme="majorHAnsi" w:eastAsiaTheme="majorEastAsia" w:hAnsiTheme="majorHAnsi" w:cstheme="majorBidi"/>
      <w:caps/>
      <w:color w:val="00C6BB" w:themeColor="accent1"/>
      <w:spacing w:val="10"/>
      <w:sz w:val="52"/>
      <w:szCs w:val="52"/>
    </w:rPr>
  </w:style>
  <w:style w:type="paragraph" w:styleId="Subtitle">
    <w:name w:val="Subtitle"/>
    <w:basedOn w:val="Normal"/>
    <w:next w:val="Normal"/>
    <w:link w:val="SubtitleChar"/>
    <w:uiPriority w:val="11"/>
    <w:qFormat/>
    <w:rsid w:val="001F4B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F4B27"/>
    <w:rPr>
      <w:caps/>
      <w:color w:val="595959" w:themeColor="text1" w:themeTint="A6"/>
      <w:spacing w:val="10"/>
      <w:sz w:val="21"/>
      <w:szCs w:val="21"/>
    </w:rPr>
  </w:style>
  <w:style w:type="character" w:styleId="Strong">
    <w:name w:val="Strong"/>
    <w:uiPriority w:val="22"/>
    <w:qFormat/>
    <w:rsid w:val="001F4B27"/>
    <w:rPr>
      <w:b/>
      <w:bCs/>
    </w:rPr>
  </w:style>
  <w:style w:type="character" w:styleId="Emphasis">
    <w:name w:val="Emphasis"/>
    <w:uiPriority w:val="20"/>
    <w:qFormat/>
    <w:rsid w:val="001F4B27"/>
    <w:rPr>
      <w:caps/>
      <w:color w:val="00625C" w:themeColor="accent1" w:themeShade="7F"/>
      <w:spacing w:val="5"/>
    </w:rPr>
  </w:style>
  <w:style w:type="paragraph" w:styleId="NoSpacing">
    <w:name w:val="No Spacing"/>
    <w:link w:val="NoSpacingChar"/>
    <w:uiPriority w:val="1"/>
    <w:qFormat/>
    <w:rsid w:val="001F4B27"/>
    <w:pPr>
      <w:spacing w:after="0" w:line="240" w:lineRule="auto"/>
    </w:pPr>
  </w:style>
  <w:style w:type="paragraph" w:styleId="Quote">
    <w:name w:val="Quote"/>
    <w:basedOn w:val="Normal"/>
    <w:next w:val="Normal"/>
    <w:link w:val="QuoteChar"/>
    <w:uiPriority w:val="29"/>
    <w:qFormat/>
    <w:rsid w:val="001F4B27"/>
    <w:rPr>
      <w:i/>
      <w:iCs/>
      <w:sz w:val="24"/>
      <w:szCs w:val="24"/>
    </w:rPr>
  </w:style>
  <w:style w:type="character" w:customStyle="1" w:styleId="QuoteChar">
    <w:name w:val="Quote Char"/>
    <w:basedOn w:val="DefaultParagraphFont"/>
    <w:link w:val="Quote"/>
    <w:uiPriority w:val="29"/>
    <w:rsid w:val="001F4B27"/>
    <w:rPr>
      <w:i/>
      <w:iCs/>
      <w:sz w:val="24"/>
      <w:szCs w:val="24"/>
    </w:rPr>
  </w:style>
  <w:style w:type="paragraph" w:styleId="IntenseQuote">
    <w:name w:val="Intense Quote"/>
    <w:basedOn w:val="Normal"/>
    <w:next w:val="Normal"/>
    <w:link w:val="IntenseQuoteChar"/>
    <w:uiPriority w:val="30"/>
    <w:qFormat/>
    <w:rsid w:val="001F4B27"/>
    <w:pPr>
      <w:spacing w:before="240" w:after="240" w:line="240" w:lineRule="auto"/>
      <w:ind w:left="1080" w:right="1080"/>
      <w:jc w:val="center"/>
    </w:pPr>
    <w:rPr>
      <w:color w:val="00C6BB" w:themeColor="accent1"/>
      <w:sz w:val="24"/>
      <w:szCs w:val="24"/>
    </w:rPr>
  </w:style>
  <w:style w:type="character" w:customStyle="1" w:styleId="IntenseQuoteChar">
    <w:name w:val="Intense Quote Char"/>
    <w:basedOn w:val="DefaultParagraphFont"/>
    <w:link w:val="IntenseQuote"/>
    <w:uiPriority w:val="30"/>
    <w:rsid w:val="001F4B27"/>
    <w:rPr>
      <w:color w:val="00C6BB" w:themeColor="accent1"/>
      <w:sz w:val="24"/>
      <w:szCs w:val="24"/>
    </w:rPr>
  </w:style>
  <w:style w:type="character" w:styleId="SubtleEmphasis">
    <w:name w:val="Subtle Emphasis"/>
    <w:uiPriority w:val="19"/>
    <w:qFormat/>
    <w:rsid w:val="001F4B27"/>
    <w:rPr>
      <w:i/>
      <w:iCs/>
      <w:color w:val="00625C" w:themeColor="accent1" w:themeShade="7F"/>
    </w:rPr>
  </w:style>
  <w:style w:type="character" w:styleId="IntenseEmphasis">
    <w:name w:val="Intense Emphasis"/>
    <w:uiPriority w:val="21"/>
    <w:qFormat/>
    <w:rsid w:val="001F4B27"/>
    <w:rPr>
      <w:b/>
      <w:bCs/>
      <w:caps/>
      <w:color w:val="00625C" w:themeColor="accent1" w:themeShade="7F"/>
      <w:spacing w:val="10"/>
    </w:rPr>
  </w:style>
  <w:style w:type="character" w:styleId="SubtleReference">
    <w:name w:val="Subtle Reference"/>
    <w:uiPriority w:val="31"/>
    <w:qFormat/>
    <w:rsid w:val="001F4B27"/>
    <w:rPr>
      <w:b/>
      <w:bCs/>
      <w:color w:val="00C6BB" w:themeColor="accent1"/>
    </w:rPr>
  </w:style>
  <w:style w:type="character" w:styleId="IntenseReference">
    <w:name w:val="Intense Reference"/>
    <w:uiPriority w:val="32"/>
    <w:qFormat/>
    <w:rsid w:val="001F4B27"/>
    <w:rPr>
      <w:b/>
      <w:bCs/>
      <w:i/>
      <w:iCs/>
      <w:caps/>
      <w:color w:val="00C6BB" w:themeColor="accent1"/>
    </w:rPr>
  </w:style>
  <w:style w:type="character" w:styleId="BookTitle">
    <w:name w:val="Book Title"/>
    <w:uiPriority w:val="33"/>
    <w:qFormat/>
    <w:rsid w:val="001F4B27"/>
    <w:rPr>
      <w:b/>
      <w:bCs/>
      <w:i/>
      <w:iCs/>
      <w:spacing w:val="0"/>
    </w:rPr>
  </w:style>
  <w:style w:type="paragraph" w:styleId="TOCHeading">
    <w:name w:val="TOC Heading"/>
    <w:basedOn w:val="Heading1"/>
    <w:next w:val="Normal"/>
    <w:uiPriority w:val="39"/>
    <w:semiHidden/>
    <w:unhideWhenUsed/>
    <w:qFormat/>
    <w:rsid w:val="001F4B27"/>
    <w:pPr>
      <w:outlineLvl w:val="9"/>
    </w:pPr>
  </w:style>
  <w:style w:type="paragraph" w:styleId="BalloonText">
    <w:name w:val="Balloon Text"/>
    <w:basedOn w:val="Normal"/>
    <w:link w:val="BalloonTextChar"/>
    <w:uiPriority w:val="99"/>
    <w:semiHidden/>
    <w:unhideWhenUsed/>
    <w:rsid w:val="001F4B2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27"/>
    <w:rPr>
      <w:rFonts w:ascii="Segoe UI" w:hAnsi="Segoe UI" w:cs="Segoe UI"/>
      <w:sz w:val="18"/>
      <w:szCs w:val="18"/>
    </w:rPr>
  </w:style>
  <w:style w:type="character" w:customStyle="1" w:styleId="NoSpacingChar">
    <w:name w:val="No Spacing Char"/>
    <w:basedOn w:val="DefaultParagraphFont"/>
    <w:link w:val="NoSpacing"/>
    <w:uiPriority w:val="1"/>
    <w:rsid w:val="001F4B27"/>
  </w:style>
  <w:style w:type="paragraph" w:styleId="ListParagraph">
    <w:name w:val="List Paragraph"/>
    <w:basedOn w:val="Normal"/>
    <w:uiPriority w:val="34"/>
    <w:qFormat/>
    <w:rsid w:val="00055878"/>
    <w:pPr>
      <w:ind w:left="720"/>
      <w:contextualSpacing/>
    </w:pPr>
  </w:style>
  <w:style w:type="paragraph" w:styleId="Header">
    <w:name w:val="header"/>
    <w:basedOn w:val="Normal"/>
    <w:link w:val="HeaderChar"/>
    <w:uiPriority w:val="99"/>
    <w:unhideWhenUsed/>
    <w:rsid w:val="000558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5878"/>
  </w:style>
  <w:style w:type="paragraph" w:styleId="Footer">
    <w:name w:val="footer"/>
    <w:basedOn w:val="Normal"/>
    <w:link w:val="FooterChar"/>
    <w:uiPriority w:val="99"/>
    <w:unhideWhenUsed/>
    <w:rsid w:val="000558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5878"/>
  </w:style>
  <w:style w:type="paragraph" w:styleId="Revision">
    <w:name w:val="Revision"/>
    <w:hidden/>
    <w:uiPriority w:val="99"/>
    <w:semiHidden/>
    <w:rsid w:val="00F30800"/>
    <w:pPr>
      <w:spacing w:before="0" w:after="0" w:line="240" w:lineRule="auto"/>
    </w:pPr>
  </w:style>
  <w:style w:type="paragraph" w:styleId="NormalWeb">
    <w:name w:val="Normal (Web)"/>
    <w:basedOn w:val="Normal"/>
    <w:uiPriority w:val="99"/>
    <w:unhideWhenUsed/>
    <w:rsid w:val="00033575"/>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15102">
      <w:bodyDiv w:val="1"/>
      <w:marLeft w:val="0"/>
      <w:marRight w:val="0"/>
      <w:marTop w:val="0"/>
      <w:marBottom w:val="0"/>
      <w:divBdr>
        <w:top w:val="none" w:sz="0" w:space="0" w:color="auto"/>
        <w:left w:val="none" w:sz="0" w:space="0" w:color="auto"/>
        <w:bottom w:val="none" w:sz="0" w:space="0" w:color="auto"/>
        <w:right w:val="none" w:sz="0" w:space="0" w:color="auto"/>
      </w:divBdr>
    </w:div>
    <w:div w:id="309945570">
      <w:bodyDiv w:val="1"/>
      <w:marLeft w:val="0"/>
      <w:marRight w:val="0"/>
      <w:marTop w:val="0"/>
      <w:marBottom w:val="0"/>
      <w:divBdr>
        <w:top w:val="none" w:sz="0" w:space="0" w:color="auto"/>
        <w:left w:val="none" w:sz="0" w:space="0" w:color="auto"/>
        <w:bottom w:val="none" w:sz="0" w:space="0" w:color="auto"/>
        <w:right w:val="none" w:sz="0" w:space="0" w:color="auto"/>
      </w:divBdr>
    </w:div>
    <w:div w:id="342124463">
      <w:bodyDiv w:val="1"/>
      <w:marLeft w:val="0"/>
      <w:marRight w:val="0"/>
      <w:marTop w:val="0"/>
      <w:marBottom w:val="0"/>
      <w:divBdr>
        <w:top w:val="none" w:sz="0" w:space="0" w:color="auto"/>
        <w:left w:val="none" w:sz="0" w:space="0" w:color="auto"/>
        <w:bottom w:val="none" w:sz="0" w:space="0" w:color="auto"/>
        <w:right w:val="none" w:sz="0" w:space="0" w:color="auto"/>
      </w:divBdr>
    </w:div>
    <w:div w:id="962543092">
      <w:bodyDiv w:val="1"/>
      <w:marLeft w:val="0"/>
      <w:marRight w:val="0"/>
      <w:marTop w:val="0"/>
      <w:marBottom w:val="0"/>
      <w:divBdr>
        <w:top w:val="none" w:sz="0" w:space="0" w:color="auto"/>
        <w:left w:val="none" w:sz="0" w:space="0" w:color="auto"/>
        <w:bottom w:val="none" w:sz="0" w:space="0" w:color="auto"/>
        <w:right w:val="none" w:sz="0" w:space="0" w:color="auto"/>
      </w:divBdr>
    </w:div>
    <w:div w:id="976253167">
      <w:bodyDiv w:val="1"/>
      <w:marLeft w:val="0"/>
      <w:marRight w:val="0"/>
      <w:marTop w:val="0"/>
      <w:marBottom w:val="0"/>
      <w:divBdr>
        <w:top w:val="none" w:sz="0" w:space="0" w:color="auto"/>
        <w:left w:val="none" w:sz="0" w:space="0" w:color="auto"/>
        <w:bottom w:val="none" w:sz="0" w:space="0" w:color="auto"/>
        <w:right w:val="none" w:sz="0" w:space="0" w:color="auto"/>
      </w:divBdr>
    </w:div>
    <w:div w:id="1005130133">
      <w:bodyDiv w:val="1"/>
      <w:marLeft w:val="0"/>
      <w:marRight w:val="0"/>
      <w:marTop w:val="0"/>
      <w:marBottom w:val="0"/>
      <w:divBdr>
        <w:top w:val="none" w:sz="0" w:space="0" w:color="auto"/>
        <w:left w:val="none" w:sz="0" w:space="0" w:color="auto"/>
        <w:bottom w:val="none" w:sz="0" w:space="0" w:color="auto"/>
        <w:right w:val="none" w:sz="0" w:space="0" w:color="auto"/>
      </w:divBdr>
    </w:div>
    <w:div w:id="1319384052">
      <w:bodyDiv w:val="1"/>
      <w:marLeft w:val="0"/>
      <w:marRight w:val="0"/>
      <w:marTop w:val="0"/>
      <w:marBottom w:val="0"/>
      <w:divBdr>
        <w:top w:val="none" w:sz="0" w:space="0" w:color="auto"/>
        <w:left w:val="none" w:sz="0" w:space="0" w:color="auto"/>
        <w:bottom w:val="none" w:sz="0" w:space="0" w:color="auto"/>
        <w:right w:val="none" w:sz="0" w:space="0" w:color="auto"/>
      </w:divBdr>
    </w:div>
    <w:div w:id="1507867467">
      <w:bodyDiv w:val="1"/>
      <w:marLeft w:val="0"/>
      <w:marRight w:val="0"/>
      <w:marTop w:val="0"/>
      <w:marBottom w:val="0"/>
      <w:divBdr>
        <w:top w:val="none" w:sz="0" w:space="0" w:color="auto"/>
        <w:left w:val="none" w:sz="0" w:space="0" w:color="auto"/>
        <w:bottom w:val="none" w:sz="0" w:space="0" w:color="auto"/>
        <w:right w:val="none" w:sz="0" w:space="0" w:color="auto"/>
      </w:divBdr>
    </w:div>
    <w:div w:id="1575974151">
      <w:bodyDiv w:val="1"/>
      <w:marLeft w:val="0"/>
      <w:marRight w:val="0"/>
      <w:marTop w:val="0"/>
      <w:marBottom w:val="0"/>
      <w:divBdr>
        <w:top w:val="none" w:sz="0" w:space="0" w:color="auto"/>
        <w:left w:val="none" w:sz="0" w:space="0" w:color="auto"/>
        <w:bottom w:val="none" w:sz="0" w:space="0" w:color="auto"/>
        <w:right w:val="none" w:sz="0" w:space="0" w:color="auto"/>
      </w:divBdr>
    </w:div>
    <w:div w:id="1621912434">
      <w:bodyDiv w:val="1"/>
      <w:marLeft w:val="0"/>
      <w:marRight w:val="0"/>
      <w:marTop w:val="0"/>
      <w:marBottom w:val="0"/>
      <w:divBdr>
        <w:top w:val="none" w:sz="0" w:space="0" w:color="auto"/>
        <w:left w:val="none" w:sz="0" w:space="0" w:color="auto"/>
        <w:bottom w:val="none" w:sz="0" w:space="0" w:color="auto"/>
        <w:right w:val="none" w:sz="0" w:space="0" w:color="auto"/>
      </w:divBdr>
    </w:div>
    <w:div w:id="1694451933">
      <w:bodyDiv w:val="1"/>
      <w:marLeft w:val="0"/>
      <w:marRight w:val="0"/>
      <w:marTop w:val="0"/>
      <w:marBottom w:val="0"/>
      <w:divBdr>
        <w:top w:val="none" w:sz="0" w:space="0" w:color="auto"/>
        <w:left w:val="none" w:sz="0" w:space="0" w:color="auto"/>
        <w:bottom w:val="none" w:sz="0" w:space="0" w:color="auto"/>
        <w:right w:val="none" w:sz="0" w:space="0" w:color="auto"/>
      </w:divBdr>
    </w:div>
    <w:div w:id="2088070027">
      <w:bodyDiv w:val="1"/>
      <w:marLeft w:val="0"/>
      <w:marRight w:val="0"/>
      <w:marTop w:val="0"/>
      <w:marBottom w:val="0"/>
      <w:divBdr>
        <w:top w:val="none" w:sz="0" w:space="0" w:color="auto"/>
        <w:left w:val="none" w:sz="0" w:space="0" w:color="auto"/>
        <w:bottom w:val="none" w:sz="0" w:space="0" w:color="auto"/>
        <w:right w:val="none" w:sz="0" w:space="0" w:color="auto"/>
      </w:divBdr>
    </w:div>
    <w:div w:id="2093156924">
      <w:bodyDiv w:val="1"/>
      <w:marLeft w:val="0"/>
      <w:marRight w:val="0"/>
      <w:marTop w:val="0"/>
      <w:marBottom w:val="0"/>
      <w:divBdr>
        <w:top w:val="none" w:sz="0" w:space="0" w:color="auto"/>
        <w:left w:val="none" w:sz="0" w:space="0" w:color="auto"/>
        <w:bottom w:val="none" w:sz="0" w:space="0" w:color="auto"/>
        <w:right w:val="none" w:sz="0" w:space="0" w:color="auto"/>
      </w:divBdr>
    </w:div>
    <w:div w:id="2093744755">
      <w:bodyDiv w:val="1"/>
      <w:marLeft w:val="0"/>
      <w:marRight w:val="0"/>
      <w:marTop w:val="0"/>
      <w:marBottom w:val="0"/>
      <w:divBdr>
        <w:top w:val="none" w:sz="0" w:space="0" w:color="auto"/>
        <w:left w:val="none" w:sz="0" w:space="0" w:color="auto"/>
        <w:bottom w:val="none" w:sz="0" w:space="0" w:color="auto"/>
        <w:right w:val="none" w:sz="0" w:space="0" w:color="auto"/>
      </w:divBdr>
      <w:divsChild>
        <w:div w:id="308754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332377">
              <w:marLeft w:val="0"/>
              <w:marRight w:val="0"/>
              <w:marTop w:val="0"/>
              <w:marBottom w:val="0"/>
              <w:divBdr>
                <w:top w:val="none" w:sz="0" w:space="0" w:color="auto"/>
                <w:left w:val="none" w:sz="0" w:space="0" w:color="auto"/>
                <w:bottom w:val="none" w:sz="0" w:space="0" w:color="auto"/>
                <w:right w:val="none" w:sz="0" w:space="0" w:color="auto"/>
              </w:divBdr>
              <w:divsChild>
                <w:div w:id="1836723702">
                  <w:marLeft w:val="0"/>
                  <w:marRight w:val="0"/>
                  <w:marTop w:val="0"/>
                  <w:marBottom w:val="0"/>
                  <w:divBdr>
                    <w:top w:val="none" w:sz="0" w:space="0" w:color="auto"/>
                    <w:left w:val="none" w:sz="0" w:space="0" w:color="auto"/>
                    <w:bottom w:val="none" w:sz="0" w:space="0" w:color="auto"/>
                    <w:right w:val="none" w:sz="0" w:space="0" w:color="auto"/>
                  </w:divBdr>
                  <w:divsChild>
                    <w:div w:id="872576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0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0268">
      <w:bodyDiv w:val="1"/>
      <w:marLeft w:val="0"/>
      <w:marRight w:val="0"/>
      <w:marTop w:val="0"/>
      <w:marBottom w:val="0"/>
      <w:divBdr>
        <w:top w:val="none" w:sz="0" w:space="0" w:color="auto"/>
        <w:left w:val="none" w:sz="0" w:space="0" w:color="auto"/>
        <w:bottom w:val="none" w:sz="0" w:space="0" w:color="auto"/>
        <w:right w:val="none" w:sz="0" w:space="0" w:color="auto"/>
      </w:divBdr>
    </w:div>
    <w:div w:id="212121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06B4AA2C5D1F42986724DA722BC2FD" ma:contentTypeVersion="15" ma:contentTypeDescription="Create a new document." ma:contentTypeScope="" ma:versionID="f55ecbf071a0558bdee37cf0f390447e">
  <xsd:schema xmlns:xsd="http://www.w3.org/2001/XMLSchema" xmlns:xs="http://www.w3.org/2001/XMLSchema" xmlns:p="http://schemas.microsoft.com/office/2006/metadata/properties" xmlns:ns3="8cb587cf-7c8c-45ba-9336-a97aeb90b536" xmlns:ns4="ddd0321f-b1ed-43a0-a9b1-5981e6886607" targetNamespace="http://schemas.microsoft.com/office/2006/metadata/properties" ma:root="true" ma:fieldsID="5da41a0183a09e81ffaf10f849fc4c1b" ns3:_="" ns4:_="">
    <xsd:import namespace="8cb587cf-7c8c-45ba-9336-a97aeb90b536"/>
    <xsd:import namespace="ddd0321f-b1ed-43a0-a9b1-5981e68866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587cf-7c8c-45ba-9336-a97aeb90b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0321f-b1ed-43a0-a9b1-5981e68866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5999D4-9D6F-4484-9CB7-D81D0B3DC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587cf-7c8c-45ba-9336-a97aeb90b536"/>
    <ds:schemaRef ds:uri="ddd0321f-b1ed-43a0-a9b1-5981e6886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BA972-A289-4E9D-A4AF-924A53FFF7C0}">
  <ds:schemaRefs>
    <ds:schemaRef ds:uri="http://schemas.openxmlformats.org/officeDocument/2006/bibliography"/>
  </ds:schemaRefs>
</ds:datastoreItem>
</file>

<file path=customXml/itemProps4.xml><?xml version="1.0" encoding="utf-8"?>
<ds:datastoreItem xmlns:ds="http://schemas.openxmlformats.org/officeDocument/2006/customXml" ds:itemID="{A5273EF1-3F5A-49F0-B16D-2DF22D75F03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99AA3CA-1CAD-4A6B-8EF2-9F7C134B8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3219</Words>
  <Characters>18353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Deschutes County RFPD #2</vt:lpstr>
    </vt:vector>
  </TitlesOfParts>
  <Company>1212 SW Simpson; Bend, OR                  541-322-6377</Company>
  <LinksUpToDate>false</LinksUpToDate>
  <CharactersWithSpaces>21529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Deschutes County RFPD #2</dc:title>
  <dc:creator>Kay Johnson</dc:creator>
  <cp:lastModifiedBy>Roger Johnson</cp:lastModifiedBy>
  <cp:revision>12</cp:revision>
  <cp:lastPrinted>2026-04-29T23:41:00Z</cp:lastPrinted>
  <dcterms:created xsi:type="dcterms:W3CDTF">2026-05-04T22:04:00Z</dcterms:created>
  <dcterms:modified xsi:type="dcterms:W3CDTF">2026-05-05T20:19:00Z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0x0101002006B4AA2C5D1F42986724DA722BC2FD</vt:lpwstr>
  </property>
</Properties>
</file>